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13C9" w14:textId="77777777" w:rsidR="00F84DED" w:rsidRPr="00461D03" w:rsidRDefault="00064972" w:rsidP="00552C10">
      <w:pPr>
        <w:spacing w:after="0"/>
        <w:jc w:val="right"/>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Anexa</w:t>
      </w:r>
      <w:r w:rsidR="009901B2" w:rsidRPr="00461D03">
        <w:rPr>
          <w:rFonts w:ascii="Times New Roman" w:hAnsi="Times New Roman" w:cs="Times New Roman"/>
          <w:i/>
          <w:color w:val="000000" w:themeColor="text1"/>
          <w:sz w:val="24"/>
          <w:szCs w:val="20"/>
          <w:lang w:val="ro-MD"/>
        </w:rPr>
        <w:t xml:space="preserve"> nr.</w:t>
      </w:r>
      <w:r w:rsidRPr="00461D03">
        <w:rPr>
          <w:rFonts w:ascii="Times New Roman" w:hAnsi="Times New Roman" w:cs="Times New Roman"/>
          <w:i/>
          <w:color w:val="000000" w:themeColor="text1"/>
          <w:sz w:val="24"/>
          <w:szCs w:val="20"/>
          <w:lang w:val="ro-MD"/>
        </w:rPr>
        <w:t xml:space="preserve"> 1</w:t>
      </w:r>
    </w:p>
    <w:p w14:paraId="7FF3F8F5" w14:textId="77777777" w:rsidR="00064972" w:rsidRPr="00461D03" w:rsidRDefault="00FB1F06" w:rsidP="00552C10">
      <w:pPr>
        <w:spacing w:after="0"/>
        <w:jc w:val="right"/>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l</w:t>
      </w:r>
      <w:r w:rsidR="00064972" w:rsidRPr="00461D03">
        <w:rPr>
          <w:rFonts w:ascii="Times New Roman" w:hAnsi="Times New Roman" w:cs="Times New Roman"/>
          <w:i/>
          <w:color w:val="000000" w:themeColor="text1"/>
          <w:sz w:val="24"/>
          <w:szCs w:val="20"/>
          <w:lang w:val="ro-MD"/>
        </w:rPr>
        <w:t xml:space="preserve">a Regulamentul privind </w:t>
      </w:r>
    </w:p>
    <w:p w14:paraId="4DA2CCBC" w14:textId="77777777" w:rsidR="00064972" w:rsidRPr="00461D03" w:rsidRDefault="00064972" w:rsidP="00552C10">
      <w:pPr>
        <w:spacing w:after="0"/>
        <w:jc w:val="right"/>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concentrările economice</w:t>
      </w:r>
    </w:p>
    <w:p w14:paraId="79951A57" w14:textId="77777777" w:rsidR="00064972" w:rsidRPr="00461D03" w:rsidRDefault="00064972" w:rsidP="00552C10">
      <w:pPr>
        <w:spacing w:after="0"/>
        <w:jc w:val="both"/>
        <w:rPr>
          <w:rFonts w:ascii="Times New Roman" w:hAnsi="Times New Roman" w:cs="Times New Roman"/>
          <w:color w:val="000000" w:themeColor="text1"/>
          <w:sz w:val="24"/>
          <w:szCs w:val="20"/>
          <w:lang w:val="ro-MD"/>
        </w:rPr>
      </w:pPr>
    </w:p>
    <w:p w14:paraId="682077D6" w14:textId="77777777" w:rsidR="00064972" w:rsidRPr="00461D03" w:rsidRDefault="00064972"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FORMULAR COMPLET</w:t>
      </w:r>
    </w:p>
    <w:p w14:paraId="40A22CE0" w14:textId="77777777" w:rsidR="00064972" w:rsidRPr="00461D03" w:rsidRDefault="00064972"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privind notificarea unei concentrări economice</w:t>
      </w:r>
    </w:p>
    <w:p w14:paraId="28A068F0" w14:textId="77777777" w:rsidR="00064972" w:rsidRPr="00461D03" w:rsidRDefault="00064972" w:rsidP="00552C10">
      <w:pPr>
        <w:spacing w:after="0"/>
        <w:jc w:val="both"/>
        <w:rPr>
          <w:rFonts w:ascii="Times New Roman" w:hAnsi="Times New Roman" w:cs="Times New Roman"/>
          <w:b/>
          <w:color w:val="000000" w:themeColor="text1"/>
          <w:sz w:val="24"/>
          <w:szCs w:val="20"/>
          <w:lang w:val="ro-MD"/>
        </w:rPr>
      </w:pPr>
    </w:p>
    <w:p w14:paraId="2CE697AE" w14:textId="52C0E0FF" w:rsidR="00064972" w:rsidRPr="00461D03" w:rsidRDefault="00AC41EF" w:rsidP="009901B2">
      <w:pPr>
        <w:spacing w:after="0"/>
        <w:jc w:val="center"/>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Notificările se depun conform Formula</w:t>
      </w:r>
      <w:r w:rsidR="008B229D" w:rsidRPr="00461D03">
        <w:rPr>
          <w:rFonts w:ascii="Times New Roman" w:hAnsi="Times New Roman" w:cs="Times New Roman"/>
          <w:i/>
          <w:color w:val="000000" w:themeColor="text1"/>
          <w:sz w:val="24"/>
          <w:szCs w:val="20"/>
          <w:lang w:val="ro-MD"/>
        </w:rPr>
        <w:t>r</w:t>
      </w:r>
      <w:r w:rsidR="00A70899" w:rsidRPr="00461D03">
        <w:rPr>
          <w:rFonts w:ascii="Times New Roman" w:hAnsi="Times New Roman" w:cs="Times New Roman"/>
          <w:i/>
          <w:color w:val="000000" w:themeColor="text1"/>
          <w:sz w:val="24"/>
          <w:szCs w:val="20"/>
          <w:lang w:val="ro-MD"/>
        </w:rPr>
        <w:t>ului</w:t>
      </w:r>
      <w:r w:rsidR="00345306" w:rsidRPr="00461D03">
        <w:rPr>
          <w:rFonts w:ascii="Times New Roman" w:hAnsi="Times New Roman" w:cs="Times New Roman"/>
          <w:i/>
          <w:color w:val="000000" w:themeColor="text1"/>
          <w:sz w:val="24"/>
          <w:szCs w:val="20"/>
          <w:lang w:val="ro-MD"/>
        </w:rPr>
        <w:t>, care stabilește ce i</w:t>
      </w:r>
      <w:r w:rsidR="009901B2" w:rsidRPr="00461D03">
        <w:rPr>
          <w:rFonts w:ascii="Times New Roman" w:hAnsi="Times New Roman" w:cs="Times New Roman"/>
          <w:i/>
          <w:color w:val="000000" w:themeColor="text1"/>
          <w:sz w:val="24"/>
          <w:szCs w:val="20"/>
          <w:lang w:val="ro-MD"/>
        </w:rPr>
        <w:t>nformații urmează a fi furnizate</w:t>
      </w:r>
      <w:r w:rsidR="00345306" w:rsidRPr="00461D03">
        <w:rPr>
          <w:rFonts w:ascii="Times New Roman" w:hAnsi="Times New Roman" w:cs="Times New Roman"/>
          <w:i/>
          <w:color w:val="000000" w:themeColor="text1"/>
          <w:sz w:val="24"/>
          <w:szCs w:val="20"/>
          <w:lang w:val="ro-MD"/>
        </w:rPr>
        <w:t xml:space="preserve"> de către părțile implicate privind o intenție de concentrare economică</w:t>
      </w:r>
    </w:p>
    <w:p w14:paraId="2555B58B" w14:textId="77777777" w:rsidR="00345306" w:rsidRPr="00461D03" w:rsidRDefault="00345306" w:rsidP="00552C10">
      <w:pPr>
        <w:spacing w:after="0"/>
        <w:jc w:val="both"/>
        <w:rPr>
          <w:rFonts w:ascii="Times New Roman" w:hAnsi="Times New Roman" w:cs="Times New Roman"/>
          <w:color w:val="000000" w:themeColor="text1"/>
          <w:sz w:val="24"/>
          <w:szCs w:val="20"/>
          <w:lang w:val="ro-MD"/>
        </w:rPr>
      </w:pPr>
    </w:p>
    <w:p w14:paraId="64226C56" w14:textId="77777777" w:rsidR="00AC41EF" w:rsidRPr="00461D03" w:rsidRDefault="00AC41EF"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1</w:t>
      </w:r>
    </w:p>
    <w:p w14:paraId="17A30D17" w14:textId="77777777" w:rsidR="00AC41EF" w:rsidRPr="00461D03" w:rsidRDefault="00AC41EF"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Descrierea concentrării</w:t>
      </w:r>
    </w:p>
    <w:p w14:paraId="2E7C1378" w14:textId="46E2AD3D" w:rsidR="00DA5A2E" w:rsidRPr="00461D03" w:rsidRDefault="00B43BD2" w:rsidP="00DA5A2E">
      <w:pPr>
        <w:pStyle w:val="ListParagraph"/>
        <w:numPr>
          <w:ilvl w:val="0"/>
          <w:numId w:val="9"/>
        </w:numPr>
        <w:spacing w:after="0"/>
        <w:ind w:left="0" w:hanging="11"/>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un rezumat al concentrării, precizând părțile la concentrare, natura concentrării (de exemplu</w:t>
      </w:r>
      <w:r w:rsidR="003D7CF9"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fuziune, achiziție sau societate în comun), domeniile de activitate ale părților la concentrare, piețele asupra cărora </w:t>
      </w:r>
      <w:r w:rsidR="00FB3D98" w:rsidRPr="00461D03">
        <w:rPr>
          <w:rFonts w:ascii="Times New Roman" w:hAnsi="Times New Roman" w:cs="Times New Roman"/>
          <w:color w:val="000000" w:themeColor="text1"/>
          <w:sz w:val="24"/>
          <w:szCs w:val="20"/>
          <w:lang w:val="ro-MD"/>
        </w:rPr>
        <w:t>concentrarea va avea un impact (</w:t>
      </w:r>
      <w:r w:rsidRPr="00461D03">
        <w:rPr>
          <w:rFonts w:ascii="Times New Roman" w:hAnsi="Times New Roman" w:cs="Times New Roman"/>
          <w:color w:val="000000" w:themeColor="text1"/>
          <w:sz w:val="24"/>
          <w:szCs w:val="20"/>
          <w:lang w:val="ro-MD"/>
        </w:rPr>
        <w:t>inclusiv</w:t>
      </w:r>
      <w:r w:rsidR="00FB3D98" w:rsidRPr="00461D03">
        <w:rPr>
          <w:rFonts w:ascii="Times New Roman" w:hAnsi="Times New Roman" w:cs="Times New Roman"/>
          <w:color w:val="000000" w:themeColor="text1"/>
          <w:sz w:val="24"/>
          <w:szCs w:val="20"/>
          <w:lang w:val="ro-MD"/>
        </w:rPr>
        <w:t xml:space="preserve"> principalele piețe afectate</w:t>
      </w:r>
      <w:r w:rsidR="00FB3D98" w:rsidRPr="00461D03">
        <w:rPr>
          <w:rStyle w:val="FootnoteReference"/>
          <w:rFonts w:ascii="Times New Roman" w:hAnsi="Times New Roman" w:cs="Times New Roman"/>
          <w:color w:val="000000" w:themeColor="text1"/>
          <w:sz w:val="24"/>
          <w:szCs w:val="20"/>
          <w:lang w:val="ro-MD"/>
        </w:rPr>
        <w:footnoteReference w:id="1"/>
      </w:r>
      <w:r w:rsidR="00FB3D98" w:rsidRPr="00461D03">
        <w:rPr>
          <w:rFonts w:ascii="Times New Roman" w:hAnsi="Times New Roman" w:cs="Times New Roman"/>
          <w:color w:val="000000" w:themeColor="text1"/>
          <w:sz w:val="24"/>
          <w:szCs w:val="20"/>
          <w:lang w:val="ro-MD"/>
        </w:rPr>
        <w:t>)</w:t>
      </w:r>
      <w:r w:rsidR="003D7CF9"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motivele strategice și economice ale concentrării.</w:t>
      </w:r>
    </w:p>
    <w:p w14:paraId="3049FBE9" w14:textId="77777777" w:rsidR="00DA5A2E" w:rsidRPr="00461D03" w:rsidRDefault="00FB3D98" w:rsidP="00DA5A2E">
      <w:pPr>
        <w:pStyle w:val="ListParagraph"/>
        <w:numPr>
          <w:ilvl w:val="1"/>
          <w:numId w:val="9"/>
        </w:numPr>
        <w:spacing w:after="0"/>
        <w:ind w:left="0" w:hanging="11"/>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Furnizați un rezumat neconfidențial (maximum 500 de cuvinte) al informațiilor prezentate la punctul 1, inclusiv cu privire la: modul în care se realizează operațiunea de concentrare economică (de exemplu, prin achiziționare de acțiuni, procedură publică de ofertare, contract etc.); articolele din </w:t>
      </w:r>
      <w:r w:rsidR="001D316C" w:rsidRPr="00461D03">
        <w:rPr>
          <w:rFonts w:ascii="Times New Roman" w:hAnsi="Times New Roman" w:cs="Times New Roman"/>
          <w:color w:val="000000" w:themeColor="text1"/>
          <w:sz w:val="24"/>
          <w:szCs w:val="20"/>
          <w:lang w:val="ro-MD"/>
        </w:rPr>
        <w:t>Legea concurenței nr. 183/2012 (</w:t>
      </w:r>
      <w:r w:rsidR="001D316C" w:rsidRPr="00461D03">
        <w:rPr>
          <w:rFonts w:ascii="Times New Roman" w:hAnsi="Times New Roman" w:cs="Times New Roman"/>
          <w:i/>
          <w:iCs/>
          <w:color w:val="000000" w:themeColor="text1"/>
          <w:sz w:val="24"/>
          <w:szCs w:val="20"/>
          <w:lang w:val="ro-MD"/>
        </w:rPr>
        <w:t xml:space="preserve">în continuare – </w:t>
      </w:r>
      <w:r w:rsidR="00345306" w:rsidRPr="00461D03">
        <w:rPr>
          <w:rFonts w:ascii="Times New Roman" w:hAnsi="Times New Roman" w:cs="Times New Roman"/>
          <w:i/>
          <w:iCs/>
          <w:color w:val="000000" w:themeColor="text1"/>
          <w:sz w:val="24"/>
          <w:szCs w:val="20"/>
          <w:lang w:val="ro-MD"/>
        </w:rPr>
        <w:t>Legea nr.183/2012</w:t>
      </w:r>
      <w:r w:rsidR="001D316C"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și Regulamentul privind concentrările economice în temeiul cărora operațiunea este considerată drept concentrare; întreprinderile implicate. </w:t>
      </w:r>
    </w:p>
    <w:p w14:paraId="1AF1281F" w14:textId="77777777" w:rsidR="00DA5A2E" w:rsidRPr="00461D03" w:rsidRDefault="00FB3D98" w:rsidP="00DA5A2E">
      <w:pPr>
        <w:pStyle w:val="ListParagraph"/>
        <w:spacing w:after="0"/>
        <w:ind w:left="0" w:firstLine="36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Pentru fiecare dintre întreprinderile în cauză, indicați: denumirea completă, țara de înregistrare, entitatea care controlează în ultimă instanță și furnizați o scurtă descriere a activităților și a zonelor geografice de activitate. Pentru societățile în comun nou create, indicați activitățile preconizate și zonele geografice de activitate. </w:t>
      </w:r>
    </w:p>
    <w:p w14:paraId="1218A157" w14:textId="34E39C55" w:rsidR="00FB3D98" w:rsidRPr="00461D03" w:rsidRDefault="008B229D" w:rsidP="00DA5A2E">
      <w:pPr>
        <w:pStyle w:val="ListParagraph"/>
        <w:spacing w:after="0"/>
        <w:ind w:left="0" w:firstLine="36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Întrucât acest rezumat va fi publicat pe pagina web</w:t>
      </w:r>
      <w:r w:rsidR="009901B2" w:rsidRPr="00461D03">
        <w:rPr>
          <w:rFonts w:ascii="Times New Roman" w:hAnsi="Times New Roman" w:cs="Times New Roman"/>
          <w:color w:val="000000" w:themeColor="text1"/>
          <w:sz w:val="24"/>
          <w:szCs w:val="20"/>
          <w:lang w:val="ro-MD"/>
        </w:rPr>
        <w:t xml:space="preserve"> oficială</w:t>
      </w:r>
      <w:r w:rsidRPr="00461D03">
        <w:rPr>
          <w:rFonts w:ascii="Times New Roman" w:hAnsi="Times New Roman" w:cs="Times New Roman"/>
          <w:color w:val="000000" w:themeColor="text1"/>
          <w:sz w:val="24"/>
          <w:szCs w:val="20"/>
          <w:lang w:val="ro-MD"/>
        </w:rPr>
        <w:t xml:space="preserve"> a Consiliului Concurenţei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în Monitorul Oficial al Republicii Moldova, trebuie întocmit astfel încât să nu </w:t>
      </w:r>
      <w:proofErr w:type="spellStart"/>
      <w:r w:rsidRPr="00461D03">
        <w:rPr>
          <w:rFonts w:ascii="Times New Roman" w:hAnsi="Times New Roman" w:cs="Times New Roman"/>
          <w:color w:val="000000" w:themeColor="text1"/>
          <w:sz w:val="24"/>
          <w:szCs w:val="20"/>
          <w:lang w:val="ro-MD"/>
        </w:rPr>
        <w:t>conţină</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informaţii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confidenţiale</w:t>
      </w:r>
      <w:proofErr w:type="spellEnd"/>
      <w:r w:rsidRPr="00461D03">
        <w:rPr>
          <w:rFonts w:ascii="Times New Roman" w:hAnsi="Times New Roman" w:cs="Times New Roman"/>
          <w:color w:val="000000" w:themeColor="text1"/>
          <w:sz w:val="24"/>
          <w:szCs w:val="20"/>
          <w:lang w:val="ro-MD"/>
        </w:rPr>
        <w:t>.</w:t>
      </w:r>
    </w:p>
    <w:p w14:paraId="55F23E6D" w14:textId="77777777" w:rsidR="008B229D" w:rsidRPr="00461D03" w:rsidRDefault="008B229D" w:rsidP="00552C10">
      <w:pPr>
        <w:pStyle w:val="ListParagraph"/>
        <w:spacing w:after="0"/>
        <w:ind w:left="360" w:firstLine="360"/>
        <w:jc w:val="both"/>
        <w:rPr>
          <w:rFonts w:ascii="Times New Roman" w:hAnsi="Times New Roman" w:cs="Times New Roman"/>
          <w:color w:val="000000" w:themeColor="text1"/>
          <w:sz w:val="20"/>
          <w:szCs w:val="20"/>
          <w:lang w:val="ro-MD"/>
        </w:rPr>
      </w:pPr>
    </w:p>
    <w:tbl>
      <w:tblPr>
        <w:tblStyle w:val="TableGrid"/>
        <w:tblW w:w="0" w:type="auto"/>
        <w:tblInd w:w="534" w:type="dxa"/>
        <w:tblLook w:val="04A0" w:firstRow="1" w:lastRow="0" w:firstColumn="1" w:lastColumn="0" w:noHBand="0" w:noVBand="1"/>
      </w:tblPr>
      <w:tblGrid>
        <w:gridCol w:w="8482"/>
      </w:tblGrid>
      <w:tr w:rsidR="00437541" w:rsidRPr="00461D03" w14:paraId="6B00F1F0" w14:textId="77777777" w:rsidTr="008B229D">
        <w:trPr>
          <w:trHeight w:val="1779"/>
        </w:trPr>
        <w:tc>
          <w:tcPr>
            <w:tcW w:w="8646" w:type="dxa"/>
          </w:tcPr>
          <w:p w14:paraId="4951C1CD" w14:textId="77777777" w:rsidR="008B229D" w:rsidRPr="00461D03" w:rsidRDefault="008B229D" w:rsidP="00552C10">
            <w:pPr>
              <w:pStyle w:val="Default"/>
              <w:spacing w:line="276" w:lineRule="auto"/>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Exemplu (pentru notificare, vă rugăm să îl ștergeți)</w:t>
            </w:r>
          </w:p>
          <w:p w14:paraId="6084A605" w14:textId="77777777" w:rsidR="008B229D" w:rsidRPr="00461D03" w:rsidRDefault="008B229D" w:rsidP="00552C10">
            <w:pPr>
              <w:pStyle w:val="Default"/>
              <w:spacing w:line="276" w:lineRule="auto"/>
              <w:jc w:val="both"/>
              <w:rPr>
                <w:rFonts w:ascii="Times New Roman" w:hAnsi="Times New Roman" w:cs="Times New Roman"/>
                <w:color w:val="000000" w:themeColor="text1"/>
                <w:sz w:val="16"/>
                <w:szCs w:val="20"/>
                <w:lang w:val="ro-MD"/>
              </w:rPr>
            </w:pPr>
          </w:p>
          <w:p w14:paraId="5BE1F1C5"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Prezenta notificare vizează următoarele întreprinderi:</w:t>
            </w:r>
          </w:p>
          <w:p w14:paraId="0604F83F" w14:textId="77777777" w:rsidR="008B229D" w:rsidRPr="00461D03" w:rsidRDefault="008B229D" w:rsidP="00552C10">
            <w:pPr>
              <w:pStyle w:val="Default"/>
              <w:spacing w:after="55" w:line="276" w:lineRule="auto"/>
              <w:jc w:val="both"/>
              <w:rPr>
                <w:rFonts w:ascii="Times New Roman" w:hAnsi="Times New Roman" w:cs="Times New Roman"/>
                <w:color w:val="000000" w:themeColor="text1"/>
                <w:sz w:val="16"/>
                <w:szCs w:val="20"/>
                <w:lang w:val="ro-MD"/>
              </w:rPr>
            </w:pPr>
          </w:p>
          <w:p w14:paraId="07B44F06"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[Denumirea completă a societății A] ([denumirea prescurtată a societății A], [Țara de origine a societății A]), controlată de [societatea X/persoana fizică]</w:t>
            </w:r>
          </w:p>
          <w:p w14:paraId="2B484D42" w14:textId="77777777" w:rsidR="008B229D" w:rsidRPr="00461D03" w:rsidRDefault="008B229D" w:rsidP="00552C10">
            <w:pPr>
              <w:pStyle w:val="Default"/>
              <w:spacing w:line="276" w:lineRule="auto"/>
              <w:jc w:val="both"/>
              <w:rPr>
                <w:rFonts w:ascii="Times New Roman" w:hAnsi="Times New Roman" w:cs="Times New Roman"/>
                <w:color w:val="000000" w:themeColor="text1"/>
                <w:sz w:val="16"/>
                <w:szCs w:val="20"/>
                <w:lang w:val="ro-MD"/>
              </w:rPr>
            </w:pPr>
          </w:p>
          <w:p w14:paraId="0FC899AC"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[Denumirea completă a societății B] ([denumirea prescurtată a societății B], [Țara de origine a societății B]), controlată de [societatea Y/persoana fizică]</w:t>
            </w:r>
          </w:p>
          <w:p w14:paraId="1DBC13E8" w14:textId="77777777" w:rsidR="008B229D" w:rsidRPr="00461D03" w:rsidRDefault="008B229D" w:rsidP="00552C10">
            <w:pPr>
              <w:pStyle w:val="Default"/>
              <w:spacing w:line="276" w:lineRule="auto"/>
              <w:jc w:val="both"/>
              <w:rPr>
                <w:rFonts w:ascii="Times New Roman" w:hAnsi="Times New Roman" w:cs="Times New Roman"/>
                <w:color w:val="000000" w:themeColor="text1"/>
                <w:sz w:val="16"/>
                <w:szCs w:val="20"/>
                <w:lang w:val="ro-MD"/>
              </w:rPr>
            </w:pPr>
          </w:p>
          <w:p w14:paraId="53547C81" w14:textId="7D82627B"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[Societatea A] preia (integral/parțial), în sensul articolului 20</w:t>
            </w:r>
            <w:r w:rsidR="00ED5001" w:rsidRPr="00461D03">
              <w:rPr>
                <w:rFonts w:ascii="Times New Roman" w:hAnsi="Times New Roman" w:cs="Times New Roman"/>
                <w:i/>
                <w:iCs/>
                <w:color w:val="000000" w:themeColor="text1"/>
                <w:sz w:val="20"/>
                <w:szCs w:val="20"/>
                <w:lang w:val="ro-MD"/>
              </w:rPr>
              <w:t xml:space="preserve"> alineatul (2</w:t>
            </w:r>
            <w:r w:rsidRPr="00461D03">
              <w:rPr>
                <w:rFonts w:ascii="Times New Roman" w:hAnsi="Times New Roman" w:cs="Times New Roman"/>
                <w:i/>
                <w:iCs/>
                <w:color w:val="000000" w:themeColor="text1"/>
                <w:sz w:val="20"/>
                <w:szCs w:val="20"/>
                <w:lang w:val="ro-MD"/>
              </w:rPr>
              <w:t xml:space="preserve">) litera (b) din </w:t>
            </w:r>
            <w:r w:rsidR="00345306" w:rsidRPr="00461D03">
              <w:rPr>
                <w:rFonts w:ascii="Times New Roman" w:hAnsi="Times New Roman" w:cs="Times New Roman"/>
                <w:i/>
                <w:iCs/>
                <w:color w:val="000000" w:themeColor="text1"/>
                <w:sz w:val="20"/>
                <w:szCs w:val="20"/>
                <w:lang w:val="ro-MD"/>
              </w:rPr>
              <w:t>Legea nr.183/2012</w:t>
            </w:r>
            <w:r w:rsidRPr="00461D03">
              <w:rPr>
                <w:rFonts w:ascii="Times New Roman" w:hAnsi="Times New Roman" w:cs="Times New Roman"/>
                <w:i/>
                <w:iCs/>
                <w:color w:val="000000" w:themeColor="text1"/>
                <w:sz w:val="20"/>
                <w:szCs w:val="20"/>
                <w:lang w:val="ro-MD"/>
              </w:rPr>
              <w:t xml:space="preserve">, </w:t>
            </w:r>
            <w:r w:rsidRPr="00461D03">
              <w:rPr>
                <w:rFonts w:ascii="Times New Roman" w:hAnsi="Times New Roman" w:cs="Times New Roman"/>
                <w:b/>
                <w:i/>
                <w:iCs/>
                <w:color w:val="000000" w:themeColor="text1"/>
                <w:sz w:val="20"/>
                <w:szCs w:val="20"/>
                <w:lang w:val="ro-MD"/>
              </w:rPr>
              <w:t xml:space="preserve">controlul </w:t>
            </w:r>
            <w:r w:rsidR="00ED5001" w:rsidRPr="00461D03">
              <w:rPr>
                <w:rFonts w:ascii="Times New Roman" w:hAnsi="Times New Roman" w:cs="Times New Roman"/>
                <w:b/>
                <w:i/>
                <w:iCs/>
                <w:color w:val="000000" w:themeColor="text1"/>
                <w:sz w:val="20"/>
                <w:szCs w:val="20"/>
                <w:lang w:val="ro-MD"/>
              </w:rPr>
              <w:t>unic</w:t>
            </w:r>
            <w:r w:rsidRPr="00461D03">
              <w:rPr>
                <w:rFonts w:ascii="Times New Roman" w:hAnsi="Times New Roman" w:cs="Times New Roman"/>
                <w:i/>
                <w:iCs/>
                <w:color w:val="000000" w:themeColor="text1"/>
                <w:sz w:val="20"/>
                <w:szCs w:val="20"/>
                <w:lang w:val="ro-MD"/>
              </w:rPr>
              <w:t xml:space="preserve"> asupra [societății B] SAU</w:t>
            </w:r>
          </w:p>
          <w:p w14:paraId="6B3936CE"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p>
          <w:p w14:paraId="0CF863CA" w14:textId="40CEB20A"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 xml:space="preserve">[Societatea A] </w:t>
            </w:r>
            <w:r w:rsidRPr="00461D03">
              <w:rPr>
                <w:rFonts w:ascii="Times New Roman" w:hAnsi="Times New Roman" w:cs="Times New Roman"/>
                <w:b/>
                <w:i/>
                <w:iCs/>
                <w:color w:val="000000" w:themeColor="text1"/>
                <w:sz w:val="20"/>
                <w:szCs w:val="20"/>
                <w:lang w:val="ro-MD"/>
              </w:rPr>
              <w:t>fuzionează</w:t>
            </w:r>
            <w:r w:rsidR="00ED5001" w:rsidRPr="00461D03">
              <w:rPr>
                <w:rFonts w:ascii="Times New Roman" w:hAnsi="Times New Roman" w:cs="Times New Roman"/>
                <w:i/>
                <w:iCs/>
                <w:color w:val="000000" w:themeColor="text1"/>
                <w:sz w:val="20"/>
                <w:szCs w:val="20"/>
                <w:lang w:val="ro-MD"/>
              </w:rPr>
              <w:t xml:space="preserve"> (prin contopire/prin absorbție)</w:t>
            </w:r>
            <w:r w:rsidRPr="00461D03">
              <w:rPr>
                <w:rFonts w:ascii="Times New Roman" w:hAnsi="Times New Roman" w:cs="Times New Roman"/>
                <w:i/>
                <w:iCs/>
                <w:color w:val="000000" w:themeColor="text1"/>
                <w:sz w:val="20"/>
                <w:szCs w:val="20"/>
                <w:lang w:val="ro-MD"/>
              </w:rPr>
              <w:t xml:space="preserve">, </w:t>
            </w:r>
            <w:r w:rsidR="00ED5001" w:rsidRPr="00461D03">
              <w:rPr>
                <w:rFonts w:ascii="Times New Roman" w:hAnsi="Times New Roman" w:cs="Times New Roman"/>
                <w:i/>
                <w:iCs/>
                <w:color w:val="000000" w:themeColor="text1"/>
                <w:sz w:val="20"/>
                <w:szCs w:val="20"/>
                <w:lang w:val="ro-MD"/>
              </w:rPr>
              <w:t xml:space="preserve">în sensul articolului 20 alineatul (2) litera (a) din </w:t>
            </w:r>
            <w:r w:rsidR="00345306" w:rsidRPr="00461D03">
              <w:rPr>
                <w:rFonts w:ascii="Times New Roman" w:hAnsi="Times New Roman" w:cs="Times New Roman"/>
                <w:i/>
                <w:iCs/>
                <w:color w:val="000000" w:themeColor="text1"/>
                <w:sz w:val="20"/>
                <w:szCs w:val="20"/>
                <w:lang w:val="ro-MD"/>
              </w:rPr>
              <w:t>Legea nr.183/2012</w:t>
            </w:r>
            <w:r w:rsidRPr="00461D03">
              <w:rPr>
                <w:rFonts w:ascii="Times New Roman" w:hAnsi="Times New Roman" w:cs="Times New Roman"/>
                <w:i/>
                <w:iCs/>
                <w:color w:val="000000" w:themeColor="text1"/>
                <w:sz w:val="20"/>
                <w:szCs w:val="20"/>
                <w:lang w:val="ro-MD"/>
              </w:rPr>
              <w:t>, cu [societatea B] SAU</w:t>
            </w:r>
          </w:p>
          <w:p w14:paraId="3019060A"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p>
          <w:p w14:paraId="4B097650" w14:textId="5A252BCB"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[Societate</w:t>
            </w:r>
            <w:r w:rsidR="00ED5001" w:rsidRPr="00461D03">
              <w:rPr>
                <w:rFonts w:ascii="Times New Roman" w:hAnsi="Times New Roman" w:cs="Times New Roman"/>
                <w:i/>
                <w:iCs/>
                <w:color w:val="000000" w:themeColor="text1"/>
                <w:sz w:val="20"/>
                <w:szCs w:val="20"/>
                <w:lang w:val="ro-MD"/>
              </w:rPr>
              <w:t xml:space="preserve">a A] și [societatea B] preiau, în sensul articolului 20 alineatul (2) litera (b) din </w:t>
            </w:r>
            <w:r w:rsidR="00345306" w:rsidRPr="00461D03">
              <w:rPr>
                <w:rFonts w:ascii="Times New Roman" w:hAnsi="Times New Roman" w:cs="Times New Roman"/>
                <w:i/>
                <w:iCs/>
                <w:color w:val="000000" w:themeColor="text1"/>
                <w:sz w:val="20"/>
                <w:szCs w:val="20"/>
                <w:lang w:val="ro-MD"/>
              </w:rPr>
              <w:t>Legea nr.183/2012</w:t>
            </w:r>
            <w:r w:rsidRPr="00461D03">
              <w:rPr>
                <w:rFonts w:ascii="Times New Roman" w:hAnsi="Times New Roman" w:cs="Times New Roman"/>
                <w:i/>
                <w:iCs/>
                <w:color w:val="000000" w:themeColor="text1"/>
                <w:sz w:val="20"/>
                <w:szCs w:val="20"/>
                <w:lang w:val="ro-MD"/>
              </w:rPr>
              <w:t xml:space="preserve">, </w:t>
            </w:r>
            <w:r w:rsidRPr="00461D03">
              <w:rPr>
                <w:rFonts w:ascii="Times New Roman" w:hAnsi="Times New Roman" w:cs="Times New Roman"/>
                <w:b/>
                <w:i/>
                <w:iCs/>
                <w:color w:val="000000" w:themeColor="text1"/>
                <w:sz w:val="20"/>
                <w:szCs w:val="20"/>
                <w:lang w:val="ro-MD"/>
              </w:rPr>
              <w:t>controlul în comun</w:t>
            </w:r>
            <w:r w:rsidRPr="00461D03">
              <w:rPr>
                <w:rFonts w:ascii="Times New Roman" w:hAnsi="Times New Roman" w:cs="Times New Roman"/>
                <w:i/>
                <w:iCs/>
                <w:color w:val="000000" w:themeColor="text1"/>
                <w:sz w:val="20"/>
                <w:szCs w:val="20"/>
                <w:lang w:val="ro-MD"/>
              </w:rPr>
              <w:t xml:space="preserve"> asupra [societății C].</w:t>
            </w:r>
          </w:p>
          <w:p w14:paraId="450CBC3F"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p>
          <w:p w14:paraId="149E86EB" w14:textId="77777777" w:rsidR="008B229D" w:rsidRPr="00461D03" w:rsidRDefault="008B229D" w:rsidP="00552C10">
            <w:pPr>
              <w:pStyle w:val="Default"/>
              <w:spacing w:line="276" w:lineRule="auto"/>
              <w:jc w:val="both"/>
              <w:rPr>
                <w:rFonts w:ascii="Times New Roman" w:hAnsi="Times New Roman" w:cs="Times New Roman"/>
                <w:i/>
                <w:iCs/>
                <w:color w:val="000000" w:themeColor="text1"/>
                <w:sz w:val="20"/>
                <w:szCs w:val="20"/>
                <w:lang w:val="ro-MD"/>
              </w:rPr>
            </w:pPr>
            <w:r w:rsidRPr="00461D03">
              <w:rPr>
                <w:rFonts w:ascii="Times New Roman" w:hAnsi="Times New Roman" w:cs="Times New Roman"/>
                <w:i/>
                <w:iCs/>
                <w:color w:val="000000" w:themeColor="text1"/>
                <w:sz w:val="20"/>
                <w:szCs w:val="20"/>
                <w:lang w:val="ro-MD"/>
              </w:rPr>
              <w:t>Concentrarea se realizează prin [mijloacele de punere în aplicare a concentrării, de exemplu, achiziționarea de acțiuni/active etc.].</w:t>
            </w:r>
          </w:p>
          <w:p w14:paraId="20AAAA88"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p>
          <w:p w14:paraId="4E5CEFFB"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i/>
                <w:iCs/>
                <w:color w:val="000000" w:themeColor="text1"/>
                <w:sz w:val="20"/>
                <w:szCs w:val="20"/>
                <w:lang w:val="ro-MD"/>
              </w:rPr>
              <w:t>Activitățile comerciale ale întreprinderilor implicate sunt:</w:t>
            </w:r>
          </w:p>
          <w:p w14:paraId="5E6F6273"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(a) </w:t>
            </w:r>
            <w:r w:rsidRPr="00461D03">
              <w:rPr>
                <w:rFonts w:ascii="Times New Roman" w:hAnsi="Times New Roman" w:cs="Times New Roman"/>
                <w:i/>
                <w:iCs/>
                <w:color w:val="000000" w:themeColor="text1"/>
                <w:sz w:val="20"/>
                <w:szCs w:val="20"/>
                <w:lang w:val="ro-MD"/>
              </w:rPr>
              <w:t>pentru [societatea A]: [Descriere succintă a activității, de exemplu, produse chimice diversificate, cu activități de bază în domeniul științelor agricole, al materialelor plastice și produselor chimice de înaltă performanță, al produselor și serviciilor aferente hidrocarburilor și energiei];</w:t>
            </w:r>
          </w:p>
          <w:p w14:paraId="7220AFB0" w14:textId="77777777" w:rsidR="008B229D" w:rsidRPr="00461D03" w:rsidRDefault="008B229D" w:rsidP="00552C10">
            <w:pPr>
              <w:pStyle w:val="Default"/>
              <w:spacing w:line="276" w:lineRule="auto"/>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(b) </w:t>
            </w:r>
            <w:r w:rsidRPr="00461D03">
              <w:rPr>
                <w:rFonts w:ascii="Times New Roman" w:hAnsi="Times New Roman" w:cs="Times New Roman"/>
                <w:i/>
                <w:iCs/>
                <w:color w:val="000000" w:themeColor="text1"/>
                <w:sz w:val="20"/>
                <w:szCs w:val="20"/>
                <w:lang w:val="ro-MD"/>
              </w:rPr>
              <w:t>pentru [societatea B]: [Descriere succintă a activității, de exemplu, tehnologie și inovare în domeniul produselor pe bază de silicon, cu activități de bază în dezvoltarea și producerea de polimeri și alte materiale pe bază de silicon].</w:t>
            </w:r>
          </w:p>
        </w:tc>
      </w:tr>
    </w:tbl>
    <w:p w14:paraId="1E4E7FE6" w14:textId="77777777" w:rsidR="008B229D" w:rsidRPr="00461D03" w:rsidRDefault="008B229D" w:rsidP="00552C10">
      <w:pPr>
        <w:jc w:val="both"/>
        <w:rPr>
          <w:rFonts w:ascii="Times New Roman" w:hAnsi="Times New Roman" w:cs="Times New Roman"/>
          <w:color w:val="000000" w:themeColor="text1"/>
          <w:sz w:val="20"/>
          <w:szCs w:val="20"/>
          <w:lang w:val="ro-MD"/>
        </w:rPr>
      </w:pPr>
    </w:p>
    <w:p w14:paraId="448D49D6" w14:textId="77777777" w:rsidR="00FB3D98" w:rsidRPr="00461D03" w:rsidRDefault="001A3FA4"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2</w:t>
      </w:r>
    </w:p>
    <w:p w14:paraId="7B5661D1" w14:textId="77777777" w:rsidR="001A3FA4" w:rsidRPr="00461D03" w:rsidRDefault="001A3FA4"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Informații despre părți</w:t>
      </w:r>
    </w:p>
    <w:p w14:paraId="3BF38F47" w14:textId="77C06C83" w:rsidR="0060643B" w:rsidRPr="00461D03" w:rsidRDefault="00DA5A2E" w:rsidP="00DA5A2E">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Informații</w:t>
      </w:r>
      <w:r w:rsidR="0060643B" w:rsidRPr="00461D03">
        <w:rPr>
          <w:rFonts w:ascii="Times New Roman" w:hAnsi="Times New Roman" w:cs="Times New Roman"/>
          <w:color w:val="000000" w:themeColor="text1"/>
          <w:sz w:val="24"/>
          <w:szCs w:val="20"/>
          <w:lang w:val="ro-MD"/>
        </w:rPr>
        <w:t xml:space="preserve"> privind părțile la concentrare. Pentru fiecare dintre părțile la concentrare, indicați:</w:t>
      </w:r>
    </w:p>
    <w:p w14:paraId="52D6FDF2" w14:textId="77777777" w:rsidR="00DA5A2E"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denumirea întreprinderii (cu indicarea IDNO) sau numele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prenumele persoanei fizice (cu indicarea IDNP);</w:t>
      </w:r>
    </w:p>
    <w:p w14:paraId="6EE2154B" w14:textId="77777777" w:rsidR="00DA5A2E"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adresa/sediul legal (potrivit certificatului de înregistrare la Agenția Servicii Publice)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sediul administrativ (sediul real) al întreprinderii;</w:t>
      </w:r>
    </w:p>
    <w:p w14:paraId="02AA0325" w14:textId="77777777" w:rsidR="00DA5A2E"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genul de activitate </w:t>
      </w:r>
      <w:proofErr w:type="spellStart"/>
      <w:r w:rsidRPr="00461D03">
        <w:rPr>
          <w:rFonts w:ascii="Times New Roman" w:hAnsi="Times New Roman" w:cs="Times New Roman"/>
          <w:color w:val="000000" w:themeColor="text1"/>
          <w:sz w:val="24"/>
          <w:szCs w:val="20"/>
          <w:lang w:val="ro-MD"/>
        </w:rPr>
        <w:t>desfăşurat</w:t>
      </w:r>
      <w:proofErr w:type="spellEnd"/>
      <w:r w:rsidRPr="00461D03">
        <w:rPr>
          <w:rFonts w:ascii="Times New Roman" w:hAnsi="Times New Roman" w:cs="Times New Roman"/>
          <w:color w:val="000000" w:themeColor="text1"/>
          <w:sz w:val="24"/>
          <w:szCs w:val="20"/>
          <w:lang w:val="ro-MD"/>
        </w:rPr>
        <w:t xml:space="preserve"> de către întreprindere, precizând </w:t>
      </w:r>
      <w:proofErr w:type="spellStart"/>
      <w:r w:rsidRPr="00461D03">
        <w:rPr>
          <w:rFonts w:ascii="Times New Roman" w:hAnsi="Times New Roman" w:cs="Times New Roman"/>
          <w:color w:val="000000" w:themeColor="text1"/>
          <w:sz w:val="24"/>
          <w:szCs w:val="20"/>
          <w:lang w:val="ro-MD"/>
        </w:rPr>
        <w:t>activităţile</w:t>
      </w:r>
      <w:proofErr w:type="spellEnd"/>
      <w:r w:rsidRPr="00461D03">
        <w:rPr>
          <w:rFonts w:ascii="Times New Roman" w:hAnsi="Times New Roman" w:cs="Times New Roman"/>
          <w:color w:val="000000" w:themeColor="text1"/>
          <w:sz w:val="24"/>
          <w:szCs w:val="20"/>
          <w:lang w:val="ro-MD"/>
        </w:rPr>
        <w:t xml:space="preserve"> principale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cele secundare;</w:t>
      </w:r>
    </w:p>
    <w:p w14:paraId="623A72C0" w14:textId="77777777" w:rsidR="00DA5A2E"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numele, adresa pentru </w:t>
      </w:r>
      <w:proofErr w:type="spellStart"/>
      <w:r w:rsidRPr="00461D03">
        <w:rPr>
          <w:rFonts w:ascii="Times New Roman" w:hAnsi="Times New Roman" w:cs="Times New Roman"/>
          <w:color w:val="000000" w:themeColor="text1"/>
          <w:sz w:val="24"/>
          <w:szCs w:val="20"/>
          <w:lang w:val="ro-MD"/>
        </w:rPr>
        <w:t>corespondenţă</w:t>
      </w:r>
      <w:proofErr w:type="spellEnd"/>
      <w:r w:rsidRPr="00461D03">
        <w:rPr>
          <w:rFonts w:ascii="Times New Roman" w:hAnsi="Times New Roman" w:cs="Times New Roman"/>
          <w:color w:val="000000" w:themeColor="text1"/>
          <w:sz w:val="24"/>
          <w:szCs w:val="20"/>
          <w:lang w:val="ro-MD"/>
        </w:rPr>
        <w:t xml:space="preserve">, numerele de telefon, alte mijloace de comunicare ale persoanei de contact desemnate pentru </w:t>
      </w:r>
      <w:proofErr w:type="spellStart"/>
      <w:r w:rsidRPr="00461D03">
        <w:rPr>
          <w:rFonts w:ascii="Times New Roman" w:hAnsi="Times New Roman" w:cs="Times New Roman"/>
          <w:color w:val="000000" w:themeColor="text1"/>
          <w:sz w:val="24"/>
          <w:szCs w:val="20"/>
          <w:lang w:val="ro-MD"/>
        </w:rPr>
        <w:t>relaţia</w:t>
      </w:r>
      <w:proofErr w:type="spellEnd"/>
      <w:r w:rsidRPr="00461D03">
        <w:rPr>
          <w:rFonts w:ascii="Times New Roman" w:hAnsi="Times New Roman" w:cs="Times New Roman"/>
          <w:color w:val="000000" w:themeColor="text1"/>
          <w:sz w:val="24"/>
          <w:szCs w:val="20"/>
          <w:lang w:val="ro-MD"/>
        </w:rPr>
        <w:t xml:space="preserve"> cu autoritatea de </w:t>
      </w:r>
      <w:proofErr w:type="spellStart"/>
      <w:r w:rsidRPr="00461D03">
        <w:rPr>
          <w:rFonts w:ascii="Times New Roman" w:hAnsi="Times New Roman" w:cs="Times New Roman"/>
          <w:color w:val="000000" w:themeColor="text1"/>
          <w:sz w:val="24"/>
          <w:szCs w:val="20"/>
          <w:lang w:val="ro-MD"/>
        </w:rPr>
        <w:t>concurenţă</w:t>
      </w:r>
      <w:proofErr w:type="spellEnd"/>
      <w:r w:rsidRPr="00461D03">
        <w:rPr>
          <w:rFonts w:ascii="Times New Roman" w:hAnsi="Times New Roman" w:cs="Times New Roman"/>
          <w:color w:val="000000" w:themeColor="text1"/>
          <w:sz w:val="24"/>
          <w:szCs w:val="20"/>
          <w:lang w:val="ro-MD"/>
        </w:rPr>
        <w:t xml:space="preserve">, precum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funcţia</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deţinută</w:t>
      </w:r>
      <w:proofErr w:type="spellEnd"/>
      <w:r w:rsidRPr="00461D03">
        <w:rPr>
          <w:rFonts w:ascii="Times New Roman" w:hAnsi="Times New Roman" w:cs="Times New Roman"/>
          <w:color w:val="000000" w:themeColor="text1"/>
          <w:sz w:val="24"/>
          <w:szCs w:val="20"/>
          <w:lang w:val="ro-MD"/>
        </w:rPr>
        <w:t xml:space="preserve"> de aceasta;</w:t>
      </w:r>
    </w:p>
    <w:p w14:paraId="441A20E0" w14:textId="77777777" w:rsidR="00DA5A2E"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adresa părţii notificatoare (sau a fiecărei </w:t>
      </w:r>
      <w:proofErr w:type="spellStart"/>
      <w:r w:rsidRPr="00461D03">
        <w:rPr>
          <w:rFonts w:ascii="Times New Roman" w:hAnsi="Times New Roman" w:cs="Times New Roman"/>
          <w:color w:val="000000" w:themeColor="text1"/>
          <w:sz w:val="24"/>
          <w:szCs w:val="20"/>
          <w:lang w:val="ro-MD"/>
        </w:rPr>
        <w:t>părţi</w:t>
      </w:r>
      <w:proofErr w:type="spellEnd"/>
      <w:r w:rsidRPr="00461D03">
        <w:rPr>
          <w:rFonts w:ascii="Times New Roman" w:hAnsi="Times New Roman" w:cs="Times New Roman"/>
          <w:color w:val="000000" w:themeColor="text1"/>
          <w:sz w:val="24"/>
          <w:szCs w:val="20"/>
          <w:lang w:val="ro-MD"/>
        </w:rPr>
        <w:t xml:space="preserve"> notificatoare) la care se poate expedia </w:t>
      </w:r>
      <w:proofErr w:type="spellStart"/>
      <w:r w:rsidRPr="00461D03">
        <w:rPr>
          <w:rFonts w:ascii="Times New Roman" w:hAnsi="Times New Roman" w:cs="Times New Roman"/>
          <w:color w:val="000000" w:themeColor="text1"/>
          <w:sz w:val="24"/>
          <w:szCs w:val="20"/>
          <w:lang w:val="ro-MD"/>
        </w:rPr>
        <w:t>corespondenţa</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pot fi trimise documentele, în special, deciziile Plenului Consiliului Concurenţei.</w:t>
      </w:r>
    </w:p>
    <w:p w14:paraId="519B95AF" w14:textId="3A074621" w:rsidR="0060643B" w:rsidRPr="00461D03" w:rsidRDefault="0060643B"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Numirea </w:t>
      </w:r>
      <w:proofErr w:type="spellStart"/>
      <w:r w:rsidRPr="00461D03">
        <w:rPr>
          <w:rFonts w:ascii="Times New Roman" w:hAnsi="Times New Roman" w:cs="Times New Roman"/>
          <w:color w:val="000000" w:themeColor="text1"/>
          <w:sz w:val="24"/>
          <w:szCs w:val="20"/>
          <w:lang w:val="ro-MD"/>
        </w:rPr>
        <w:t>reprezentanţilor</w:t>
      </w:r>
      <w:proofErr w:type="spellEnd"/>
      <w:r w:rsidRPr="00461D03">
        <w:rPr>
          <w:rFonts w:ascii="Times New Roman" w:hAnsi="Times New Roman" w:cs="Times New Roman"/>
          <w:color w:val="000000" w:themeColor="text1"/>
          <w:sz w:val="24"/>
          <w:szCs w:val="20"/>
          <w:lang w:val="ro-MD"/>
        </w:rPr>
        <w:t>.</w:t>
      </w:r>
    </w:p>
    <w:p w14:paraId="58CA341D" w14:textId="77777777" w:rsidR="0060643B" w:rsidRPr="00461D03" w:rsidRDefault="0060643B" w:rsidP="00552C10">
      <w:pPr>
        <w:spacing w:after="0"/>
        <w:ind w:firstLine="720"/>
        <w:jc w:val="both"/>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 xml:space="preserve">În cazul în care notificările sunt semnate de </w:t>
      </w:r>
      <w:proofErr w:type="spellStart"/>
      <w:r w:rsidRPr="00461D03">
        <w:rPr>
          <w:rFonts w:ascii="Times New Roman" w:hAnsi="Times New Roman" w:cs="Times New Roman"/>
          <w:i/>
          <w:color w:val="000000" w:themeColor="text1"/>
          <w:sz w:val="24"/>
          <w:szCs w:val="20"/>
          <w:lang w:val="ro-MD"/>
        </w:rPr>
        <w:t>reprezentanţi</w:t>
      </w:r>
      <w:proofErr w:type="spellEnd"/>
      <w:r w:rsidRPr="00461D03">
        <w:rPr>
          <w:rFonts w:ascii="Times New Roman" w:hAnsi="Times New Roman" w:cs="Times New Roman"/>
          <w:i/>
          <w:color w:val="000000" w:themeColor="text1"/>
          <w:sz w:val="24"/>
          <w:szCs w:val="20"/>
          <w:lang w:val="ro-MD"/>
        </w:rPr>
        <w:t xml:space="preserve"> ai </w:t>
      </w:r>
      <w:proofErr w:type="spellStart"/>
      <w:r w:rsidRPr="00461D03">
        <w:rPr>
          <w:rFonts w:ascii="Times New Roman" w:hAnsi="Times New Roman" w:cs="Times New Roman"/>
          <w:i/>
          <w:color w:val="000000" w:themeColor="text1"/>
          <w:sz w:val="24"/>
          <w:szCs w:val="20"/>
          <w:lang w:val="ro-MD"/>
        </w:rPr>
        <w:t>părţilor</w:t>
      </w:r>
      <w:proofErr w:type="spellEnd"/>
      <w:r w:rsidRPr="00461D03">
        <w:rPr>
          <w:rFonts w:ascii="Times New Roman" w:hAnsi="Times New Roman" w:cs="Times New Roman"/>
          <w:i/>
          <w:color w:val="000000" w:themeColor="text1"/>
          <w:sz w:val="24"/>
          <w:szCs w:val="20"/>
          <w:lang w:val="ro-MD"/>
        </w:rPr>
        <w:t xml:space="preserve"> la concentrare, </w:t>
      </w:r>
      <w:proofErr w:type="spellStart"/>
      <w:r w:rsidRPr="00461D03">
        <w:rPr>
          <w:rFonts w:ascii="Times New Roman" w:hAnsi="Times New Roman" w:cs="Times New Roman"/>
          <w:i/>
          <w:color w:val="000000" w:themeColor="text1"/>
          <w:sz w:val="24"/>
          <w:szCs w:val="20"/>
          <w:lang w:val="ro-MD"/>
        </w:rPr>
        <w:t>aceştia</w:t>
      </w:r>
      <w:proofErr w:type="spellEnd"/>
      <w:r w:rsidRPr="00461D03">
        <w:rPr>
          <w:rFonts w:ascii="Times New Roman" w:hAnsi="Times New Roman" w:cs="Times New Roman"/>
          <w:i/>
          <w:color w:val="000000" w:themeColor="text1"/>
          <w:sz w:val="24"/>
          <w:szCs w:val="20"/>
          <w:lang w:val="ro-MD"/>
        </w:rPr>
        <w:t xml:space="preserve"> trebuie să furnizeze dovada scrisă că sunt </w:t>
      </w:r>
      <w:proofErr w:type="spellStart"/>
      <w:r w:rsidRPr="00461D03">
        <w:rPr>
          <w:rFonts w:ascii="Times New Roman" w:hAnsi="Times New Roman" w:cs="Times New Roman"/>
          <w:i/>
          <w:color w:val="000000" w:themeColor="text1"/>
          <w:sz w:val="24"/>
          <w:szCs w:val="20"/>
          <w:lang w:val="ro-MD"/>
        </w:rPr>
        <w:t>împuterniciţi</w:t>
      </w:r>
      <w:proofErr w:type="spellEnd"/>
      <w:r w:rsidRPr="00461D03">
        <w:rPr>
          <w:rFonts w:ascii="Times New Roman" w:hAnsi="Times New Roman" w:cs="Times New Roman"/>
          <w:i/>
          <w:color w:val="000000" w:themeColor="text1"/>
          <w:sz w:val="24"/>
          <w:szCs w:val="20"/>
          <w:lang w:val="ro-MD"/>
        </w:rPr>
        <w:t xml:space="preserve"> în acest sens. Dovada scrisă trebuie să </w:t>
      </w:r>
      <w:proofErr w:type="spellStart"/>
      <w:r w:rsidRPr="00461D03">
        <w:rPr>
          <w:rFonts w:ascii="Times New Roman" w:hAnsi="Times New Roman" w:cs="Times New Roman"/>
          <w:i/>
          <w:color w:val="000000" w:themeColor="text1"/>
          <w:sz w:val="24"/>
          <w:szCs w:val="20"/>
          <w:lang w:val="ro-MD"/>
        </w:rPr>
        <w:t>conţină</w:t>
      </w:r>
      <w:proofErr w:type="spellEnd"/>
      <w:r w:rsidRPr="00461D03">
        <w:rPr>
          <w:rFonts w:ascii="Times New Roman" w:hAnsi="Times New Roman" w:cs="Times New Roman"/>
          <w:i/>
          <w:color w:val="000000" w:themeColor="text1"/>
          <w:sz w:val="24"/>
          <w:szCs w:val="20"/>
          <w:lang w:val="ro-MD"/>
        </w:rPr>
        <w:t xml:space="preserve"> numele </w:t>
      </w:r>
      <w:proofErr w:type="spellStart"/>
      <w:r w:rsidRPr="00461D03">
        <w:rPr>
          <w:rFonts w:ascii="Times New Roman" w:hAnsi="Times New Roman" w:cs="Times New Roman"/>
          <w:i/>
          <w:color w:val="000000" w:themeColor="text1"/>
          <w:sz w:val="24"/>
          <w:szCs w:val="20"/>
          <w:lang w:val="ro-MD"/>
        </w:rPr>
        <w:t>şi</w:t>
      </w:r>
      <w:proofErr w:type="spellEnd"/>
      <w:r w:rsidRPr="00461D03">
        <w:rPr>
          <w:rFonts w:ascii="Times New Roman" w:hAnsi="Times New Roman" w:cs="Times New Roman"/>
          <w:i/>
          <w:color w:val="000000" w:themeColor="text1"/>
          <w:sz w:val="24"/>
          <w:szCs w:val="20"/>
          <w:lang w:val="ro-MD"/>
        </w:rPr>
        <w:t xml:space="preserve"> </w:t>
      </w:r>
      <w:proofErr w:type="spellStart"/>
      <w:r w:rsidRPr="00461D03">
        <w:rPr>
          <w:rFonts w:ascii="Times New Roman" w:hAnsi="Times New Roman" w:cs="Times New Roman"/>
          <w:i/>
          <w:color w:val="000000" w:themeColor="text1"/>
          <w:sz w:val="24"/>
          <w:szCs w:val="20"/>
          <w:lang w:val="ro-MD"/>
        </w:rPr>
        <w:t>funcţia</w:t>
      </w:r>
      <w:proofErr w:type="spellEnd"/>
      <w:r w:rsidRPr="00461D03">
        <w:rPr>
          <w:rFonts w:ascii="Times New Roman" w:hAnsi="Times New Roman" w:cs="Times New Roman"/>
          <w:i/>
          <w:color w:val="000000" w:themeColor="text1"/>
          <w:sz w:val="24"/>
          <w:szCs w:val="20"/>
          <w:lang w:val="ro-MD"/>
        </w:rPr>
        <w:t xml:space="preserve"> persoanelor care le-au acordat autorizarea. </w:t>
      </w:r>
    </w:p>
    <w:p w14:paraId="603E18B2" w14:textId="77777777" w:rsidR="0060643B" w:rsidRPr="00461D03" w:rsidRDefault="0060643B" w:rsidP="00552C10">
      <w:pPr>
        <w:spacing w:after="0"/>
        <w:ind w:firstLine="720"/>
        <w:jc w:val="both"/>
        <w:rPr>
          <w:rFonts w:ascii="Times New Roman" w:hAnsi="Times New Roman" w:cs="Times New Roman"/>
          <w:color w:val="000000" w:themeColor="text1"/>
          <w:sz w:val="24"/>
          <w:szCs w:val="20"/>
          <w:lang w:val="ro-MD"/>
        </w:rPr>
      </w:pPr>
      <w:proofErr w:type="spellStart"/>
      <w:r w:rsidRPr="00461D03">
        <w:rPr>
          <w:rFonts w:ascii="Times New Roman" w:hAnsi="Times New Roman" w:cs="Times New Roman"/>
          <w:color w:val="000000" w:themeColor="text1"/>
          <w:sz w:val="24"/>
          <w:szCs w:val="20"/>
          <w:lang w:val="ro-MD"/>
        </w:rPr>
        <w:t>Reprezentanţii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împuterniciţi</w:t>
      </w:r>
      <w:proofErr w:type="spellEnd"/>
      <w:r w:rsidRPr="00461D03">
        <w:rPr>
          <w:rFonts w:ascii="Times New Roman" w:hAnsi="Times New Roman" w:cs="Times New Roman"/>
          <w:color w:val="000000" w:themeColor="text1"/>
          <w:sz w:val="24"/>
          <w:szCs w:val="20"/>
          <w:lang w:val="ro-MD"/>
        </w:rPr>
        <w:t xml:space="preserve"> de </w:t>
      </w:r>
      <w:proofErr w:type="spellStart"/>
      <w:r w:rsidRPr="00461D03">
        <w:rPr>
          <w:rFonts w:ascii="Times New Roman" w:hAnsi="Times New Roman" w:cs="Times New Roman"/>
          <w:color w:val="000000" w:themeColor="text1"/>
          <w:sz w:val="24"/>
          <w:szCs w:val="20"/>
          <w:lang w:val="ro-MD"/>
        </w:rPr>
        <w:t>părţile</w:t>
      </w:r>
      <w:proofErr w:type="spellEnd"/>
      <w:r w:rsidRPr="00461D03">
        <w:rPr>
          <w:rFonts w:ascii="Times New Roman" w:hAnsi="Times New Roman" w:cs="Times New Roman"/>
          <w:color w:val="000000" w:themeColor="text1"/>
          <w:sz w:val="24"/>
          <w:szCs w:val="20"/>
          <w:lang w:val="ro-MD"/>
        </w:rPr>
        <w:t xml:space="preserve"> la concentrare, trebuie să furnizeze următoarele </w:t>
      </w:r>
      <w:proofErr w:type="spellStart"/>
      <w:r w:rsidRPr="00461D03">
        <w:rPr>
          <w:rFonts w:ascii="Times New Roman" w:hAnsi="Times New Roman" w:cs="Times New Roman"/>
          <w:color w:val="000000" w:themeColor="text1"/>
          <w:sz w:val="24"/>
          <w:szCs w:val="20"/>
          <w:lang w:val="ro-MD"/>
        </w:rPr>
        <w:t>informaţii</w:t>
      </w:r>
      <w:proofErr w:type="spellEnd"/>
      <w:r w:rsidRPr="00461D03">
        <w:rPr>
          <w:rFonts w:ascii="Times New Roman" w:hAnsi="Times New Roman" w:cs="Times New Roman"/>
          <w:color w:val="000000" w:themeColor="text1"/>
          <w:sz w:val="24"/>
          <w:szCs w:val="20"/>
          <w:lang w:val="ro-MD"/>
        </w:rPr>
        <w:t xml:space="preserve"> de contact, menționând pe cine reprezintă fiecare:</w:t>
      </w:r>
    </w:p>
    <w:p w14:paraId="3AFB7B99" w14:textId="77777777" w:rsidR="00DA5A2E" w:rsidRPr="00461D03" w:rsidRDefault="0060643B" w:rsidP="00552C10">
      <w:pPr>
        <w:pStyle w:val="ListParagraph"/>
        <w:numPr>
          <w:ilvl w:val="2"/>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numele, prenumele/denumirea reprezentantului; </w:t>
      </w:r>
    </w:p>
    <w:p w14:paraId="04B337F8" w14:textId="77777777" w:rsidR="00DA5A2E" w:rsidRPr="00461D03" w:rsidRDefault="006C6E7D" w:rsidP="00552C10">
      <w:pPr>
        <w:pStyle w:val="ListParagraph"/>
        <w:numPr>
          <w:ilvl w:val="2"/>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adresa/sediul reprezentantului;</w:t>
      </w:r>
    </w:p>
    <w:p w14:paraId="074D14BC" w14:textId="77777777" w:rsidR="00DA5A2E" w:rsidRPr="00461D03" w:rsidRDefault="006C6E7D" w:rsidP="00552C10">
      <w:pPr>
        <w:pStyle w:val="ListParagraph"/>
        <w:numPr>
          <w:ilvl w:val="2"/>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numele, adresa, numerele de telefon, alte mijloace de comunicare a persoanei de contact din cadrul acestuia;</w:t>
      </w:r>
    </w:p>
    <w:p w14:paraId="777F4782" w14:textId="2AE0A600" w:rsidR="001A2D8B" w:rsidRPr="00461D03" w:rsidRDefault="006C6E7D" w:rsidP="00552C10">
      <w:pPr>
        <w:pStyle w:val="ListParagraph"/>
        <w:numPr>
          <w:ilvl w:val="2"/>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adresa reprezentantului la care se poate expedia </w:t>
      </w:r>
      <w:proofErr w:type="spellStart"/>
      <w:r w:rsidRPr="00461D03">
        <w:rPr>
          <w:rFonts w:ascii="Times New Roman" w:hAnsi="Times New Roman" w:cs="Times New Roman"/>
          <w:color w:val="000000" w:themeColor="text1"/>
          <w:sz w:val="24"/>
          <w:szCs w:val="20"/>
          <w:lang w:val="ro-MD"/>
        </w:rPr>
        <w:t>corespondenţa</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trimite documentele.</w:t>
      </w:r>
    </w:p>
    <w:p w14:paraId="68E745FA" w14:textId="77777777" w:rsidR="00840B62" w:rsidRPr="00461D03" w:rsidRDefault="00840B62" w:rsidP="00552C10">
      <w:pPr>
        <w:spacing w:after="0"/>
        <w:jc w:val="both"/>
        <w:rPr>
          <w:rFonts w:ascii="Times New Roman" w:hAnsi="Times New Roman" w:cs="Times New Roman"/>
          <w:color w:val="000000" w:themeColor="text1"/>
          <w:sz w:val="24"/>
          <w:szCs w:val="20"/>
          <w:lang w:val="ro-MD"/>
        </w:rPr>
      </w:pPr>
    </w:p>
    <w:p w14:paraId="0B747C7D" w14:textId="77777777" w:rsidR="00840B62" w:rsidRPr="00461D03" w:rsidRDefault="00840B62" w:rsidP="00552C10">
      <w:pPr>
        <w:spacing w:after="0"/>
        <w:jc w:val="both"/>
        <w:rPr>
          <w:rFonts w:ascii="Times New Roman" w:hAnsi="Times New Roman" w:cs="Times New Roman"/>
          <w:color w:val="000000" w:themeColor="text1"/>
          <w:sz w:val="24"/>
          <w:szCs w:val="20"/>
          <w:lang w:val="ro-MD"/>
        </w:rPr>
      </w:pPr>
    </w:p>
    <w:p w14:paraId="0ED873C5" w14:textId="77777777" w:rsidR="00840B62" w:rsidRPr="00461D03" w:rsidRDefault="00840B62" w:rsidP="00552C10">
      <w:pPr>
        <w:spacing w:after="0"/>
        <w:jc w:val="both"/>
        <w:rPr>
          <w:rFonts w:ascii="Times New Roman" w:hAnsi="Times New Roman" w:cs="Times New Roman"/>
          <w:color w:val="000000" w:themeColor="text1"/>
          <w:sz w:val="24"/>
          <w:szCs w:val="20"/>
          <w:lang w:val="ro-MD"/>
        </w:rPr>
      </w:pPr>
    </w:p>
    <w:p w14:paraId="20DE146D" w14:textId="77777777" w:rsidR="002D47B1" w:rsidRPr="00461D03" w:rsidRDefault="002D47B1"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lastRenderedPageBreak/>
        <w:t>Secțiunea 3</w:t>
      </w:r>
    </w:p>
    <w:p w14:paraId="02C2547F" w14:textId="77777777" w:rsidR="002D47B1" w:rsidRPr="00461D03" w:rsidRDefault="002D47B1"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Detalii despre concentrare, proprietate și control</w:t>
      </w:r>
      <w:r w:rsidR="000C1B6D" w:rsidRPr="00461D03">
        <w:rPr>
          <w:rStyle w:val="FootnoteReference"/>
          <w:rFonts w:ascii="Times New Roman" w:hAnsi="Times New Roman" w:cs="Times New Roman"/>
          <w:b/>
          <w:color w:val="000000" w:themeColor="text1"/>
          <w:sz w:val="24"/>
          <w:szCs w:val="20"/>
          <w:lang w:val="ro-MD"/>
        </w:rPr>
        <w:footnoteReference w:id="2"/>
      </w:r>
    </w:p>
    <w:p w14:paraId="743036C5" w14:textId="77777777" w:rsidR="000C1B6D" w:rsidRPr="00461D03" w:rsidRDefault="000C1B6D" w:rsidP="00552C10">
      <w:pPr>
        <w:spacing w:after="0"/>
        <w:jc w:val="both"/>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Informațiile solicitate în prezenta secțiune pot fi ilustrate cu organigrame sau diagrame pentru a prezenta structura de proprietate și de control a părților la concentrare, înainte și după realizarea concentrării.</w:t>
      </w:r>
    </w:p>
    <w:p w14:paraId="78B20AF7" w14:textId="77777777" w:rsidR="000C1B6D" w:rsidRPr="00461D03" w:rsidRDefault="000C1B6D" w:rsidP="00552C10">
      <w:pPr>
        <w:spacing w:after="0"/>
        <w:jc w:val="both"/>
        <w:rPr>
          <w:rFonts w:ascii="Times New Roman" w:hAnsi="Times New Roman" w:cs="Times New Roman"/>
          <w:i/>
          <w:color w:val="000000" w:themeColor="text1"/>
          <w:sz w:val="24"/>
          <w:szCs w:val="20"/>
          <w:lang w:val="ro-MD"/>
        </w:rPr>
      </w:pPr>
    </w:p>
    <w:p w14:paraId="615BB01F" w14:textId="63001718" w:rsidR="000C1B6D" w:rsidRPr="00461D03" w:rsidRDefault="000C1B6D" w:rsidP="00DA5A2E">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Descrieți natura concentrării notificate, prin trimitere la criteriile relevante din Capitolul IV al Legii </w:t>
      </w:r>
      <w:r w:rsidR="00345306" w:rsidRPr="00461D03">
        <w:rPr>
          <w:rFonts w:ascii="Times New Roman" w:hAnsi="Times New Roman" w:cs="Times New Roman"/>
          <w:color w:val="000000" w:themeColor="text1"/>
          <w:sz w:val="24"/>
          <w:szCs w:val="20"/>
          <w:lang w:val="ro-MD"/>
        </w:rPr>
        <w:t>nr. 183/2012</w:t>
      </w:r>
      <w:r w:rsidRPr="00461D03">
        <w:rPr>
          <w:rFonts w:ascii="Times New Roman" w:hAnsi="Times New Roman" w:cs="Times New Roman"/>
          <w:color w:val="000000" w:themeColor="text1"/>
          <w:sz w:val="24"/>
          <w:szCs w:val="20"/>
          <w:lang w:val="ro-MD"/>
        </w:rPr>
        <w:t>:</w:t>
      </w:r>
    </w:p>
    <w:p w14:paraId="247667BE" w14:textId="77777777" w:rsidR="00DA5A2E" w:rsidRPr="00461D03" w:rsidRDefault="000C1B6D" w:rsidP="00DA5A2E">
      <w:pPr>
        <w:pStyle w:val="ListParagraph"/>
        <w:numPr>
          <w:ilvl w:val="1"/>
          <w:numId w:val="9"/>
        </w:numPr>
        <w:spacing w:after="0"/>
        <w:ind w:left="0" w:hanging="11"/>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Identificați întreprinderile sau persoanele care dețin controlul </w:t>
      </w:r>
      <w:r w:rsidR="00357A82" w:rsidRPr="00461D03">
        <w:rPr>
          <w:rFonts w:ascii="Times New Roman" w:hAnsi="Times New Roman" w:cs="Times New Roman"/>
          <w:color w:val="000000" w:themeColor="text1"/>
          <w:sz w:val="24"/>
          <w:szCs w:val="20"/>
          <w:lang w:val="ro-MD"/>
        </w:rPr>
        <w:t>unic</w:t>
      </w:r>
      <w:r w:rsidRPr="00461D03">
        <w:rPr>
          <w:rFonts w:ascii="Times New Roman" w:hAnsi="Times New Roman" w:cs="Times New Roman"/>
          <w:color w:val="000000" w:themeColor="text1"/>
          <w:sz w:val="24"/>
          <w:szCs w:val="20"/>
          <w:lang w:val="ro-MD"/>
        </w:rPr>
        <w:t xml:space="preserve"> sau în comun al fiecăreia dintre părțile la concentrare, în mod direct sau indirect, și descrieți structura de proprietate și de control a fiecăreia dintre acestea înainte de realizarea concentrării.</w:t>
      </w:r>
    </w:p>
    <w:p w14:paraId="7E076986" w14:textId="0A922A88" w:rsidR="00357A82" w:rsidRPr="00461D03" w:rsidRDefault="00935E8F" w:rsidP="00DA5A2E">
      <w:pPr>
        <w:pStyle w:val="ListParagraph"/>
        <w:spacing w:after="0"/>
        <w:ind w:left="0" w:firstLine="72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 acest sens p</w:t>
      </w:r>
      <w:r w:rsidR="00357A82" w:rsidRPr="00461D03">
        <w:rPr>
          <w:rFonts w:ascii="Times New Roman" w:hAnsi="Times New Roman" w:cs="Times New Roman"/>
          <w:color w:val="000000" w:themeColor="text1"/>
          <w:sz w:val="24"/>
          <w:szCs w:val="20"/>
          <w:lang w:val="ro-MD"/>
        </w:rPr>
        <w:t xml:space="preserve">entru fiecare dintre </w:t>
      </w:r>
      <w:proofErr w:type="spellStart"/>
      <w:r w:rsidR="00357A82" w:rsidRPr="00461D03">
        <w:rPr>
          <w:rFonts w:ascii="Times New Roman" w:hAnsi="Times New Roman" w:cs="Times New Roman"/>
          <w:color w:val="000000" w:themeColor="text1"/>
          <w:sz w:val="24"/>
          <w:szCs w:val="20"/>
          <w:lang w:val="ro-MD"/>
        </w:rPr>
        <w:t>părţile</w:t>
      </w:r>
      <w:proofErr w:type="spellEnd"/>
      <w:r w:rsidR="00357A82" w:rsidRPr="00461D03">
        <w:rPr>
          <w:rFonts w:ascii="Times New Roman" w:hAnsi="Times New Roman" w:cs="Times New Roman"/>
          <w:color w:val="000000" w:themeColor="text1"/>
          <w:sz w:val="24"/>
          <w:szCs w:val="20"/>
          <w:lang w:val="ro-MD"/>
        </w:rPr>
        <w:t xml:space="preserve"> la concentrare se furnizează o listă cu toate întreprinderile</w:t>
      </w:r>
      <w:r w:rsidRPr="00461D03">
        <w:rPr>
          <w:rFonts w:ascii="Times New Roman" w:hAnsi="Times New Roman" w:cs="Times New Roman"/>
          <w:color w:val="000000" w:themeColor="text1"/>
          <w:sz w:val="24"/>
          <w:szCs w:val="20"/>
          <w:lang w:val="ro-MD"/>
        </w:rPr>
        <w:t xml:space="preserve"> </w:t>
      </w:r>
      <w:r w:rsidR="00357A82" w:rsidRPr="00461D03">
        <w:rPr>
          <w:rFonts w:ascii="Times New Roman" w:hAnsi="Times New Roman" w:cs="Times New Roman"/>
          <w:color w:val="000000" w:themeColor="text1"/>
          <w:sz w:val="24"/>
          <w:szCs w:val="20"/>
          <w:lang w:val="ro-MD"/>
        </w:rPr>
        <w:t xml:space="preserve">care fac parte din </w:t>
      </w:r>
      <w:proofErr w:type="spellStart"/>
      <w:r w:rsidR="00357A82" w:rsidRPr="00461D03">
        <w:rPr>
          <w:rFonts w:ascii="Times New Roman" w:hAnsi="Times New Roman" w:cs="Times New Roman"/>
          <w:color w:val="000000" w:themeColor="text1"/>
          <w:sz w:val="24"/>
          <w:szCs w:val="20"/>
          <w:lang w:val="ro-MD"/>
        </w:rPr>
        <w:t>acelaşi</w:t>
      </w:r>
      <w:proofErr w:type="spellEnd"/>
      <w:r w:rsidR="00357A82" w:rsidRPr="00461D03">
        <w:rPr>
          <w:rFonts w:ascii="Times New Roman" w:hAnsi="Times New Roman" w:cs="Times New Roman"/>
          <w:color w:val="000000" w:themeColor="text1"/>
          <w:sz w:val="24"/>
          <w:szCs w:val="20"/>
          <w:lang w:val="ro-MD"/>
        </w:rPr>
        <w:t xml:space="preserve"> grup. Această listă trebuie să </w:t>
      </w:r>
      <w:proofErr w:type="spellStart"/>
      <w:r w:rsidR="00357A82" w:rsidRPr="00461D03">
        <w:rPr>
          <w:rFonts w:ascii="Times New Roman" w:hAnsi="Times New Roman" w:cs="Times New Roman"/>
          <w:color w:val="000000" w:themeColor="text1"/>
          <w:sz w:val="24"/>
          <w:szCs w:val="20"/>
          <w:lang w:val="ro-MD"/>
        </w:rPr>
        <w:t>conţină</w:t>
      </w:r>
      <w:proofErr w:type="spellEnd"/>
      <w:r w:rsidR="00357A82" w:rsidRPr="00461D03">
        <w:rPr>
          <w:rFonts w:ascii="Times New Roman" w:hAnsi="Times New Roman" w:cs="Times New Roman"/>
          <w:color w:val="000000" w:themeColor="text1"/>
          <w:sz w:val="24"/>
          <w:szCs w:val="20"/>
          <w:lang w:val="ro-MD"/>
        </w:rPr>
        <w:t>:</w:t>
      </w:r>
    </w:p>
    <w:p w14:paraId="03B29F5B" w14:textId="77777777" w:rsidR="00DA5A2E" w:rsidRPr="00461D03" w:rsidRDefault="00357A82"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toate întreprinderile sau persoanele care controlează, direct sau indirect, aceste </w:t>
      </w:r>
      <w:proofErr w:type="spellStart"/>
      <w:r w:rsidRPr="00461D03">
        <w:rPr>
          <w:rFonts w:ascii="Times New Roman" w:hAnsi="Times New Roman" w:cs="Times New Roman"/>
          <w:color w:val="000000" w:themeColor="text1"/>
          <w:sz w:val="24"/>
          <w:szCs w:val="20"/>
          <w:lang w:val="ro-MD"/>
        </w:rPr>
        <w:t>părţi</w:t>
      </w:r>
      <w:proofErr w:type="spellEnd"/>
      <w:r w:rsidRPr="00461D03">
        <w:rPr>
          <w:rFonts w:ascii="Times New Roman" w:hAnsi="Times New Roman" w:cs="Times New Roman"/>
          <w:color w:val="000000" w:themeColor="text1"/>
          <w:sz w:val="24"/>
          <w:szCs w:val="20"/>
          <w:lang w:val="ro-MD"/>
        </w:rPr>
        <w:t>;</w:t>
      </w:r>
    </w:p>
    <w:p w14:paraId="2208AA48" w14:textId="39E43ADA" w:rsidR="00357A82" w:rsidRPr="00461D03" w:rsidRDefault="00357A82"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toate întreprinderile de pe oricare dintre </w:t>
      </w:r>
      <w:proofErr w:type="spellStart"/>
      <w:r w:rsidRPr="00461D03">
        <w:rPr>
          <w:rFonts w:ascii="Times New Roman" w:hAnsi="Times New Roman" w:cs="Times New Roman"/>
          <w:color w:val="000000" w:themeColor="text1"/>
          <w:sz w:val="24"/>
          <w:szCs w:val="20"/>
          <w:lang w:val="ro-MD"/>
        </w:rPr>
        <w:t>pieţele</w:t>
      </w:r>
      <w:proofErr w:type="spellEnd"/>
      <w:r w:rsidRPr="00461D03">
        <w:rPr>
          <w:rFonts w:ascii="Times New Roman" w:hAnsi="Times New Roman" w:cs="Times New Roman"/>
          <w:color w:val="000000" w:themeColor="text1"/>
          <w:sz w:val="24"/>
          <w:szCs w:val="20"/>
          <w:lang w:val="ro-MD"/>
        </w:rPr>
        <w:t xml:space="preserve"> a</w:t>
      </w:r>
      <w:r w:rsidR="00935E8F" w:rsidRPr="00461D03">
        <w:rPr>
          <w:rFonts w:ascii="Times New Roman" w:hAnsi="Times New Roman" w:cs="Times New Roman"/>
          <w:color w:val="000000" w:themeColor="text1"/>
          <w:sz w:val="24"/>
          <w:szCs w:val="20"/>
          <w:lang w:val="ro-MD"/>
        </w:rPr>
        <w:t xml:space="preserve">fectate, controlate, direct sau </w:t>
      </w:r>
      <w:r w:rsidRPr="00461D03">
        <w:rPr>
          <w:rFonts w:ascii="Times New Roman" w:hAnsi="Times New Roman" w:cs="Times New Roman"/>
          <w:color w:val="000000" w:themeColor="text1"/>
          <w:sz w:val="24"/>
          <w:szCs w:val="20"/>
          <w:lang w:val="ro-MD"/>
        </w:rPr>
        <w:t>indirect:</w:t>
      </w:r>
    </w:p>
    <w:p w14:paraId="150B0BDB" w14:textId="77777777" w:rsidR="002A1D43" w:rsidRPr="00461D03" w:rsidRDefault="00357A82" w:rsidP="002A1D4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 de aceste </w:t>
      </w:r>
      <w:proofErr w:type="spellStart"/>
      <w:r w:rsidRPr="00461D03">
        <w:rPr>
          <w:rFonts w:ascii="Times New Roman" w:hAnsi="Times New Roman" w:cs="Times New Roman"/>
          <w:color w:val="000000" w:themeColor="text1"/>
          <w:sz w:val="24"/>
          <w:szCs w:val="20"/>
          <w:lang w:val="ro-MD"/>
        </w:rPr>
        <w:t>părţi</w:t>
      </w:r>
      <w:proofErr w:type="spellEnd"/>
      <w:r w:rsidRPr="00461D03">
        <w:rPr>
          <w:rFonts w:ascii="Times New Roman" w:hAnsi="Times New Roman" w:cs="Times New Roman"/>
          <w:color w:val="000000" w:themeColor="text1"/>
          <w:sz w:val="24"/>
          <w:szCs w:val="20"/>
          <w:lang w:val="ro-MD"/>
        </w:rPr>
        <w:t>;</w:t>
      </w:r>
    </w:p>
    <w:p w14:paraId="67790E42" w14:textId="08649093" w:rsidR="00357A82" w:rsidRPr="00461D03" w:rsidRDefault="00357A82" w:rsidP="002A1D4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de orice altă întreprindere </w:t>
      </w:r>
      <w:proofErr w:type="spellStart"/>
      <w:r w:rsidRPr="00461D03">
        <w:rPr>
          <w:rFonts w:ascii="Times New Roman" w:hAnsi="Times New Roman" w:cs="Times New Roman"/>
          <w:color w:val="000000" w:themeColor="text1"/>
          <w:sz w:val="24"/>
          <w:szCs w:val="20"/>
          <w:lang w:val="ro-MD"/>
        </w:rPr>
        <w:t>menţionată</w:t>
      </w:r>
      <w:proofErr w:type="spellEnd"/>
      <w:r w:rsidRPr="00461D03">
        <w:rPr>
          <w:rFonts w:ascii="Times New Roman" w:hAnsi="Times New Roman" w:cs="Times New Roman"/>
          <w:color w:val="000000" w:themeColor="text1"/>
          <w:sz w:val="24"/>
          <w:szCs w:val="20"/>
          <w:lang w:val="ro-MD"/>
        </w:rPr>
        <w:t xml:space="preserve"> la punctul 3.1.1.</w:t>
      </w:r>
    </w:p>
    <w:p w14:paraId="2A24E2CE" w14:textId="597AFF95" w:rsidR="000C1B6D" w:rsidRPr="00461D03" w:rsidRDefault="000C1B6D" w:rsidP="002A1D43">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Explicați dacă respectiva concentrare propusă este una dintre următoarele:</w:t>
      </w:r>
    </w:p>
    <w:p w14:paraId="2FAD93BD" w14:textId="77777777" w:rsidR="002A1D43" w:rsidRPr="00461D03" w:rsidRDefault="000C1B6D"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fuziune</w:t>
      </w:r>
      <w:r w:rsidR="00E53F4F" w:rsidRPr="00461D03">
        <w:rPr>
          <w:rFonts w:ascii="Times New Roman" w:hAnsi="Times New Roman" w:cs="Times New Roman"/>
          <w:color w:val="000000" w:themeColor="text1"/>
          <w:sz w:val="24"/>
          <w:szCs w:val="20"/>
          <w:lang w:val="ro-MD"/>
        </w:rPr>
        <w:t xml:space="preserve"> între întreprinderi independente anterior (prin contopire/prin absorbție)</w:t>
      </w:r>
      <w:r w:rsidRPr="00461D03">
        <w:rPr>
          <w:rFonts w:ascii="Times New Roman" w:hAnsi="Times New Roman" w:cs="Times New Roman"/>
          <w:color w:val="000000" w:themeColor="text1"/>
          <w:sz w:val="24"/>
          <w:szCs w:val="20"/>
          <w:lang w:val="ro-MD"/>
        </w:rPr>
        <w:t>;</w:t>
      </w:r>
    </w:p>
    <w:p w14:paraId="1D18DC28" w14:textId="77777777" w:rsidR="002A1D43" w:rsidRPr="00461D03" w:rsidRDefault="000C1B6D"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preluare a con</w:t>
      </w:r>
      <w:r w:rsidR="00E53F4F" w:rsidRPr="00461D03">
        <w:rPr>
          <w:rFonts w:ascii="Times New Roman" w:hAnsi="Times New Roman" w:cs="Times New Roman"/>
          <w:color w:val="000000" w:themeColor="text1"/>
          <w:sz w:val="24"/>
          <w:szCs w:val="20"/>
          <w:lang w:val="ro-MD"/>
        </w:rPr>
        <w:t>trolului unic</w:t>
      </w:r>
      <w:r w:rsidRPr="00461D03">
        <w:rPr>
          <w:rFonts w:ascii="Times New Roman" w:hAnsi="Times New Roman" w:cs="Times New Roman"/>
          <w:color w:val="000000" w:themeColor="text1"/>
          <w:sz w:val="24"/>
          <w:szCs w:val="20"/>
          <w:lang w:val="ro-MD"/>
        </w:rPr>
        <w:t xml:space="preserve"> sau în comun;</w:t>
      </w:r>
    </w:p>
    <w:p w14:paraId="44643ECC" w14:textId="77777777" w:rsidR="002A1D43" w:rsidRPr="00461D03" w:rsidRDefault="000C1B6D"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un contract sau alt mijloc de a conferi controlu</w:t>
      </w:r>
      <w:r w:rsidR="001A2D8B" w:rsidRPr="00461D03">
        <w:rPr>
          <w:rFonts w:ascii="Times New Roman" w:hAnsi="Times New Roman" w:cs="Times New Roman"/>
          <w:color w:val="000000" w:themeColor="text1"/>
          <w:sz w:val="24"/>
          <w:szCs w:val="20"/>
          <w:lang w:val="ro-MD"/>
        </w:rPr>
        <w:t xml:space="preserve">l direct sau indirect în sensul </w:t>
      </w:r>
      <w:r w:rsidRPr="00461D03">
        <w:rPr>
          <w:rFonts w:ascii="Times New Roman" w:hAnsi="Times New Roman" w:cs="Times New Roman"/>
          <w:color w:val="000000" w:themeColor="text1"/>
          <w:sz w:val="24"/>
          <w:szCs w:val="20"/>
          <w:lang w:val="ro-MD"/>
        </w:rPr>
        <w:t xml:space="preserve">articolului </w:t>
      </w:r>
      <w:r w:rsidR="001A2D8B" w:rsidRPr="00461D03">
        <w:rPr>
          <w:rFonts w:ascii="Times New Roman" w:hAnsi="Times New Roman" w:cs="Times New Roman"/>
          <w:color w:val="000000" w:themeColor="text1"/>
          <w:sz w:val="24"/>
          <w:szCs w:val="20"/>
          <w:lang w:val="ro-MD"/>
        </w:rPr>
        <w:t>20</w:t>
      </w:r>
      <w:r w:rsidRPr="00461D03">
        <w:rPr>
          <w:rFonts w:ascii="Times New Roman" w:hAnsi="Times New Roman" w:cs="Times New Roman"/>
          <w:color w:val="000000" w:themeColor="text1"/>
          <w:sz w:val="24"/>
          <w:szCs w:val="20"/>
          <w:lang w:val="ro-MD"/>
        </w:rPr>
        <w:t xml:space="preserve"> alin</w:t>
      </w:r>
      <w:r w:rsidR="0095056F"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(2) din </w:t>
      </w:r>
      <w:r w:rsidR="00345306" w:rsidRPr="00461D03">
        <w:rPr>
          <w:rFonts w:ascii="Times New Roman" w:hAnsi="Times New Roman" w:cs="Times New Roman"/>
          <w:color w:val="000000" w:themeColor="text1"/>
          <w:sz w:val="24"/>
          <w:szCs w:val="20"/>
          <w:lang w:val="ro-MD"/>
        </w:rPr>
        <w:t>Legea nr.183/2012</w:t>
      </w:r>
      <w:r w:rsidR="001A2D8B" w:rsidRPr="00461D03">
        <w:rPr>
          <w:rFonts w:ascii="Times New Roman" w:hAnsi="Times New Roman" w:cs="Times New Roman"/>
          <w:color w:val="000000" w:themeColor="text1"/>
          <w:sz w:val="24"/>
          <w:szCs w:val="20"/>
          <w:lang w:val="ro-MD"/>
        </w:rPr>
        <w:t>;</w:t>
      </w:r>
    </w:p>
    <w:p w14:paraId="01E69521" w14:textId="1F34B72F" w:rsidR="000C1B6D" w:rsidRPr="00461D03" w:rsidRDefault="000C1B6D" w:rsidP="00552C10">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preluare a controlului în comun într-o societate</w:t>
      </w:r>
      <w:r w:rsidR="00E53F4F" w:rsidRPr="00461D03">
        <w:rPr>
          <w:rFonts w:ascii="Times New Roman" w:hAnsi="Times New Roman" w:cs="Times New Roman"/>
          <w:color w:val="000000" w:themeColor="text1"/>
          <w:sz w:val="24"/>
          <w:szCs w:val="20"/>
          <w:lang w:val="ro-MD"/>
        </w:rPr>
        <w:t xml:space="preserve"> în comun</w:t>
      </w:r>
      <w:r w:rsidRPr="00461D03">
        <w:rPr>
          <w:rFonts w:ascii="Times New Roman" w:hAnsi="Times New Roman" w:cs="Times New Roman"/>
          <w:color w:val="000000" w:themeColor="text1"/>
          <w:sz w:val="24"/>
          <w:szCs w:val="20"/>
          <w:lang w:val="ro-MD"/>
        </w:rPr>
        <w:t xml:space="preserve"> deplin funcțion</w:t>
      </w:r>
      <w:r w:rsidR="001A2D8B" w:rsidRPr="00461D03">
        <w:rPr>
          <w:rFonts w:ascii="Times New Roman" w:hAnsi="Times New Roman" w:cs="Times New Roman"/>
          <w:color w:val="000000" w:themeColor="text1"/>
          <w:sz w:val="24"/>
          <w:szCs w:val="20"/>
          <w:lang w:val="ro-MD"/>
        </w:rPr>
        <w:t xml:space="preserve">ală </w:t>
      </w:r>
      <w:r w:rsidRPr="00461D03">
        <w:rPr>
          <w:rFonts w:ascii="Times New Roman" w:hAnsi="Times New Roman" w:cs="Times New Roman"/>
          <w:color w:val="000000" w:themeColor="text1"/>
          <w:sz w:val="24"/>
          <w:szCs w:val="20"/>
          <w:lang w:val="ro-MD"/>
        </w:rPr>
        <w:t xml:space="preserve">în sensul articolului </w:t>
      </w:r>
      <w:r w:rsidR="001A2D8B" w:rsidRPr="00461D03">
        <w:rPr>
          <w:rFonts w:ascii="Times New Roman" w:hAnsi="Times New Roman" w:cs="Times New Roman"/>
          <w:color w:val="000000" w:themeColor="text1"/>
          <w:sz w:val="24"/>
          <w:szCs w:val="20"/>
          <w:lang w:val="ro-MD"/>
        </w:rPr>
        <w:t>20 alin</w:t>
      </w:r>
      <w:r w:rsidR="00A862CE" w:rsidRPr="00461D03">
        <w:rPr>
          <w:rFonts w:ascii="Times New Roman" w:hAnsi="Times New Roman" w:cs="Times New Roman"/>
          <w:color w:val="000000" w:themeColor="text1"/>
          <w:sz w:val="24"/>
          <w:szCs w:val="20"/>
          <w:lang w:val="ro-MD"/>
        </w:rPr>
        <w:t>.</w:t>
      </w:r>
      <w:r w:rsidR="001A2D8B" w:rsidRPr="00461D03">
        <w:rPr>
          <w:rFonts w:ascii="Times New Roman" w:hAnsi="Times New Roman" w:cs="Times New Roman"/>
          <w:color w:val="000000" w:themeColor="text1"/>
          <w:sz w:val="24"/>
          <w:szCs w:val="20"/>
          <w:lang w:val="ro-MD"/>
        </w:rPr>
        <w:t xml:space="preserve"> (2</w:t>
      </w:r>
      <w:r w:rsidRPr="00461D03">
        <w:rPr>
          <w:rFonts w:ascii="Times New Roman" w:hAnsi="Times New Roman" w:cs="Times New Roman"/>
          <w:color w:val="000000" w:themeColor="text1"/>
          <w:sz w:val="24"/>
          <w:szCs w:val="20"/>
          <w:lang w:val="ro-MD"/>
        </w:rPr>
        <w:t xml:space="preserve">) </w:t>
      </w:r>
      <w:r w:rsidR="001A2D8B" w:rsidRPr="00461D03">
        <w:rPr>
          <w:rFonts w:ascii="Times New Roman" w:hAnsi="Times New Roman" w:cs="Times New Roman"/>
          <w:color w:val="000000" w:themeColor="text1"/>
          <w:sz w:val="24"/>
          <w:szCs w:val="20"/>
          <w:lang w:val="ro-MD"/>
        </w:rPr>
        <w:t xml:space="preserve">lit. b) </w:t>
      </w:r>
      <w:r w:rsidRPr="00461D03">
        <w:rPr>
          <w:rFonts w:ascii="Times New Roman" w:hAnsi="Times New Roman" w:cs="Times New Roman"/>
          <w:color w:val="000000" w:themeColor="text1"/>
          <w:sz w:val="24"/>
          <w:szCs w:val="20"/>
          <w:lang w:val="ro-MD"/>
        </w:rPr>
        <w:t xml:space="preserve">din </w:t>
      </w:r>
      <w:r w:rsidR="00345306" w:rsidRPr="00461D03">
        <w:rPr>
          <w:rFonts w:ascii="Times New Roman" w:hAnsi="Times New Roman" w:cs="Times New Roman"/>
          <w:color w:val="000000" w:themeColor="text1"/>
          <w:sz w:val="24"/>
          <w:szCs w:val="20"/>
          <w:lang w:val="ro-MD"/>
        </w:rPr>
        <w:t>Legea nr.183/2012</w:t>
      </w:r>
      <w:r w:rsidR="001A2D8B"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și, în acest caz, explicați motivele pentru care societat</w:t>
      </w:r>
      <w:r w:rsidR="001A2D8B" w:rsidRPr="00461D03">
        <w:rPr>
          <w:rFonts w:ascii="Times New Roman" w:hAnsi="Times New Roman" w:cs="Times New Roman"/>
          <w:color w:val="000000" w:themeColor="text1"/>
          <w:sz w:val="24"/>
          <w:szCs w:val="20"/>
          <w:lang w:val="ro-MD"/>
        </w:rPr>
        <w:t xml:space="preserve">ea în comun este considerată ca </w:t>
      </w:r>
      <w:r w:rsidRPr="00461D03">
        <w:rPr>
          <w:rFonts w:ascii="Times New Roman" w:hAnsi="Times New Roman" w:cs="Times New Roman"/>
          <w:color w:val="000000" w:themeColor="text1"/>
          <w:sz w:val="24"/>
          <w:szCs w:val="20"/>
          <w:lang w:val="ro-MD"/>
        </w:rPr>
        <w:t>fiind pe deplin funcțională</w:t>
      </w:r>
      <w:r w:rsidR="001A2D8B" w:rsidRPr="00461D03">
        <w:rPr>
          <w:rStyle w:val="FootnoteReference"/>
          <w:rFonts w:ascii="Times New Roman" w:hAnsi="Times New Roman" w:cs="Times New Roman"/>
          <w:color w:val="000000" w:themeColor="text1"/>
          <w:sz w:val="24"/>
          <w:szCs w:val="20"/>
          <w:lang w:val="ro-MD"/>
        </w:rPr>
        <w:footnoteReference w:id="3"/>
      </w:r>
      <w:r w:rsidRPr="00461D03">
        <w:rPr>
          <w:rFonts w:ascii="Times New Roman" w:hAnsi="Times New Roman" w:cs="Times New Roman"/>
          <w:color w:val="000000" w:themeColor="text1"/>
          <w:sz w:val="24"/>
          <w:szCs w:val="20"/>
          <w:lang w:val="ro-MD"/>
        </w:rPr>
        <w:t>.</w:t>
      </w:r>
    </w:p>
    <w:p w14:paraId="6DC7E047"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Explicați modul în care concentrarea va fi pusă în aplicare (de exemplu, prin încheierea unui acord, prin lansarea unei proceduri publice de ofertare etc.).</w:t>
      </w:r>
    </w:p>
    <w:p w14:paraId="149E3529" w14:textId="77777777" w:rsidR="002A1D43" w:rsidRPr="00461D03" w:rsidRDefault="00A862CE"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Precizați care acțiuni au fost întreprinse la momentul notificării în scopul realizării operațiunii de concentrare economică (</w:t>
      </w:r>
      <w:r w:rsidR="0095056F" w:rsidRPr="00461D03">
        <w:rPr>
          <w:rFonts w:ascii="Times New Roman" w:hAnsi="Times New Roman" w:cs="Times New Roman"/>
          <w:color w:val="000000" w:themeColor="text1"/>
          <w:sz w:val="24"/>
          <w:szCs w:val="20"/>
          <w:lang w:val="ro-MD"/>
        </w:rPr>
        <w:t>a fost încheiat un acord</w:t>
      </w:r>
      <w:r w:rsidR="0095056F" w:rsidRPr="00461D03">
        <w:rPr>
          <w:rStyle w:val="FootnoteReference"/>
          <w:rFonts w:ascii="Times New Roman" w:hAnsi="Times New Roman" w:cs="Times New Roman"/>
          <w:color w:val="000000" w:themeColor="text1"/>
          <w:sz w:val="24"/>
          <w:szCs w:val="20"/>
          <w:lang w:val="ro-MD"/>
        </w:rPr>
        <w:footnoteReference w:id="4"/>
      </w:r>
      <w:r w:rsidR="0095056F" w:rsidRPr="00461D03">
        <w:rPr>
          <w:rFonts w:ascii="Times New Roman" w:hAnsi="Times New Roman" w:cs="Times New Roman"/>
          <w:color w:val="000000" w:themeColor="text1"/>
          <w:sz w:val="24"/>
          <w:szCs w:val="20"/>
          <w:lang w:val="ro-MD"/>
        </w:rPr>
        <w:t>, părțile la concentrare au demonstrat o intenție de bună credință de a încheia un acord, etc.</w:t>
      </w:r>
      <w:r w:rsidRPr="00461D03">
        <w:rPr>
          <w:rFonts w:ascii="Times New Roman" w:hAnsi="Times New Roman" w:cs="Times New Roman"/>
          <w:color w:val="000000" w:themeColor="text1"/>
          <w:sz w:val="24"/>
          <w:szCs w:val="20"/>
          <w:lang w:val="ro-MD"/>
        </w:rPr>
        <w:t>)</w:t>
      </w:r>
    </w:p>
    <w:p w14:paraId="5711D719"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Precizați data estimată a oricărui eveniment major </w:t>
      </w:r>
      <w:r w:rsidR="00345306" w:rsidRPr="00461D03">
        <w:rPr>
          <w:rFonts w:ascii="Times New Roman" w:hAnsi="Times New Roman" w:cs="Times New Roman"/>
          <w:color w:val="000000" w:themeColor="text1"/>
          <w:sz w:val="24"/>
          <w:szCs w:val="20"/>
          <w:lang w:val="ro-MD"/>
        </w:rPr>
        <w:t>ce ar putea</w:t>
      </w:r>
      <w:r w:rsidRPr="00461D03">
        <w:rPr>
          <w:rFonts w:ascii="Times New Roman" w:hAnsi="Times New Roman" w:cs="Times New Roman"/>
          <w:color w:val="000000" w:themeColor="text1"/>
          <w:sz w:val="24"/>
          <w:szCs w:val="20"/>
          <w:lang w:val="ro-MD"/>
        </w:rPr>
        <w:t xml:space="preserve"> să conducă la realizarea</w:t>
      </w:r>
      <w:r w:rsidR="007542B2" w:rsidRPr="00461D03">
        <w:rPr>
          <w:rFonts w:ascii="Times New Roman" w:hAnsi="Times New Roman" w:cs="Times New Roman"/>
          <w:color w:val="000000" w:themeColor="text1"/>
          <w:sz w:val="24"/>
          <w:szCs w:val="20"/>
          <w:lang w:val="ro-MD"/>
        </w:rPr>
        <w:t xml:space="preserve"> operațiunii de concentrare economică</w:t>
      </w:r>
      <w:r w:rsidRPr="00461D03">
        <w:rPr>
          <w:rFonts w:ascii="Times New Roman" w:hAnsi="Times New Roman" w:cs="Times New Roman"/>
          <w:color w:val="000000" w:themeColor="text1"/>
          <w:sz w:val="24"/>
          <w:szCs w:val="20"/>
          <w:lang w:val="ro-MD"/>
        </w:rPr>
        <w:t>.</w:t>
      </w:r>
    </w:p>
    <w:p w14:paraId="09ED2DE3"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Explicați structura de proprietate și de control a fiecăreia dintre părțile la concentrare după realizarea concentrării.</w:t>
      </w:r>
    </w:p>
    <w:p w14:paraId="37380911"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Descrieți motivele economice ale concentrării.</w:t>
      </w:r>
    </w:p>
    <w:p w14:paraId="21A6E3FD"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lastRenderedPageBreak/>
        <w:t>Menționați valoarea tranzacției (prețul de achiziție sau valoarea tuturor activelor implicate, după caz; precizați dacă această valoare este sub formă de capital propriu, numerar sau alte active).</w:t>
      </w:r>
    </w:p>
    <w:p w14:paraId="6E138AC6"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Descrieți orice </w:t>
      </w:r>
      <w:r w:rsidR="00345306" w:rsidRPr="00461D03">
        <w:rPr>
          <w:rFonts w:ascii="Times New Roman" w:hAnsi="Times New Roman" w:cs="Times New Roman"/>
          <w:color w:val="000000" w:themeColor="text1"/>
          <w:sz w:val="24"/>
          <w:szCs w:val="20"/>
          <w:lang w:val="ro-MD"/>
        </w:rPr>
        <w:t>măsură de sprijin acordat din resurse</w:t>
      </w:r>
      <w:r w:rsidRPr="00461D03">
        <w:rPr>
          <w:rFonts w:ascii="Times New Roman" w:hAnsi="Times New Roman" w:cs="Times New Roman"/>
          <w:color w:val="000000" w:themeColor="text1"/>
          <w:sz w:val="24"/>
          <w:szCs w:val="20"/>
          <w:lang w:val="ro-MD"/>
        </w:rPr>
        <w:t xml:space="preserve"> publice de oricare dintre părțile la concentrare, precum și natura și valoarea acestui ajutor. </w:t>
      </w:r>
    </w:p>
    <w:p w14:paraId="49B00DE1" w14:textId="3F830C7C" w:rsidR="002A1D43" w:rsidRPr="00461D03" w:rsidRDefault="00673759"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Precizați dacă operațiunea de concentrare</w:t>
      </w:r>
      <w:r w:rsidR="006C6E7D" w:rsidRPr="00461D03">
        <w:rPr>
          <w:rFonts w:ascii="Times New Roman" w:hAnsi="Times New Roman" w:cs="Times New Roman"/>
          <w:color w:val="000000" w:themeColor="text1"/>
          <w:sz w:val="24"/>
          <w:szCs w:val="20"/>
          <w:lang w:val="ro-MD"/>
        </w:rPr>
        <w:t xml:space="preserve"> a fost sau va fi notificată</w:t>
      </w:r>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unei alte </w:t>
      </w:r>
      <w:proofErr w:type="spellStart"/>
      <w:r w:rsidRPr="00461D03">
        <w:rPr>
          <w:rFonts w:ascii="Times New Roman" w:hAnsi="Times New Roman" w:cs="Times New Roman"/>
          <w:color w:val="000000" w:themeColor="text1"/>
          <w:sz w:val="24"/>
          <w:szCs w:val="20"/>
          <w:lang w:val="ro-MD"/>
        </w:rPr>
        <w:t>autorităţi</w:t>
      </w:r>
      <w:proofErr w:type="spellEnd"/>
      <w:r w:rsidRPr="00461D03">
        <w:rPr>
          <w:rFonts w:ascii="Times New Roman" w:hAnsi="Times New Roman" w:cs="Times New Roman"/>
          <w:color w:val="000000" w:themeColor="text1"/>
          <w:sz w:val="24"/>
          <w:szCs w:val="20"/>
          <w:lang w:val="ro-MD"/>
        </w:rPr>
        <w:t xml:space="preserve"> de </w:t>
      </w:r>
      <w:proofErr w:type="spellStart"/>
      <w:r w:rsidRPr="00461D03">
        <w:rPr>
          <w:rFonts w:ascii="Times New Roman" w:hAnsi="Times New Roman" w:cs="Times New Roman"/>
          <w:color w:val="000000" w:themeColor="text1"/>
          <w:sz w:val="24"/>
          <w:szCs w:val="20"/>
          <w:lang w:val="ro-MD"/>
        </w:rPr>
        <w:t>concurenţă</w:t>
      </w:r>
      <w:proofErr w:type="spellEnd"/>
      <w:r w:rsidRPr="00461D03">
        <w:rPr>
          <w:rFonts w:ascii="Times New Roman" w:hAnsi="Times New Roman" w:cs="Times New Roman"/>
          <w:color w:val="000000" w:themeColor="text1"/>
          <w:sz w:val="24"/>
          <w:szCs w:val="20"/>
          <w:lang w:val="ro-MD"/>
        </w:rPr>
        <w:t xml:space="preserve"> din altă </w:t>
      </w:r>
      <w:proofErr w:type="spellStart"/>
      <w:r w:rsidRPr="00461D03">
        <w:rPr>
          <w:rFonts w:ascii="Times New Roman" w:hAnsi="Times New Roman" w:cs="Times New Roman"/>
          <w:color w:val="000000" w:themeColor="text1"/>
          <w:sz w:val="24"/>
          <w:szCs w:val="20"/>
          <w:lang w:val="ro-MD"/>
        </w:rPr>
        <w:t>ţară</w:t>
      </w:r>
      <w:proofErr w:type="spellEnd"/>
      <w:r w:rsidR="006C6E7D" w:rsidRPr="00461D03">
        <w:rPr>
          <w:rFonts w:ascii="Times New Roman" w:hAnsi="Times New Roman" w:cs="Times New Roman"/>
          <w:color w:val="000000" w:themeColor="text1"/>
          <w:sz w:val="24"/>
          <w:szCs w:val="20"/>
          <w:lang w:val="ro-MD"/>
        </w:rPr>
        <w:t xml:space="preserve"> (înainte sau după realizarea concentrării) și/sau face obiectul unei investigații în temeiul normelor privind controlul concentrărilor economice. Pentru fiecare jurisdicție, indicați data (efectivă sau preconizată) a notificării și, dacă este cazul, identificați stadiul investigației.</w:t>
      </w:r>
    </w:p>
    <w:p w14:paraId="0756D04D" w14:textId="77777777" w:rsidR="002A1D43"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părțile la concentrare, furnizați o listă a tuturor celorlalte întreprinderi active pe piețele afectate și în care întreprinderile sau persoanele din grup dețin, individual sau colectiv, 10 % sau mai mult din drepturile de vot, din capitalul social emis sau din alte titluri, identificând titularul și specificând procentul deținut.</w:t>
      </w:r>
    </w:p>
    <w:p w14:paraId="4F9ADE86" w14:textId="57057498" w:rsidR="006C6E7D" w:rsidRPr="00461D03" w:rsidRDefault="006C6E7D" w:rsidP="00552C1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Furnizați detalii cu privire la achizițiile efectuate în ultimii trei ani de către grupurile </w:t>
      </w:r>
      <w:r w:rsidR="009B17E2" w:rsidRPr="00461D03">
        <w:rPr>
          <w:rFonts w:ascii="Times New Roman" w:hAnsi="Times New Roman" w:cs="Times New Roman"/>
          <w:color w:val="000000" w:themeColor="text1"/>
          <w:sz w:val="24"/>
          <w:szCs w:val="20"/>
          <w:lang w:val="ro-MD"/>
        </w:rPr>
        <w:t>de întreprinderi active (</w:t>
      </w:r>
      <w:r w:rsidRPr="00461D03">
        <w:rPr>
          <w:rFonts w:ascii="Times New Roman" w:hAnsi="Times New Roman" w:cs="Times New Roman"/>
          <w:color w:val="000000" w:themeColor="text1"/>
          <w:sz w:val="24"/>
          <w:szCs w:val="20"/>
          <w:lang w:val="ro-MD"/>
        </w:rPr>
        <w:t>menționate în secțiunea 2</w:t>
      </w:r>
      <w:r w:rsidR="009B17E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pe piețele afectate.</w:t>
      </w:r>
    </w:p>
    <w:p w14:paraId="035798F2" w14:textId="77777777" w:rsidR="009B17E2" w:rsidRPr="00461D03" w:rsidRDefault="009B17E2" w:rsidP="00552C10">
      <w:pPr>
        <w:spacing w:after="0"/>
        <w:jc w:val="both"/>
        <w:rPr>
          <w:rFonts w:ascii="Times New Roman" w:hAnsi="Times New Roman" w:cs="Times New Roman"/>
          <w:color w:val="000000" w:themeColor="text1"/>
          <w:sz w:val="24"/>
          <w:szCs w:val="20"/>
          <w:lang w:val="ro-MD"/>
        </w:rPr>
      </w:pPr>
    </w:p>
    <w:p w14:paraId="52931C5B" w14:textId="77777777" w:rsidR="009B17E2" w:rsidRPr="00461D03" w:rsidRDefault="009B17E2"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4</w:t>
      </w:r>
    </w:p>
    <w:p w14:paraId="70B3C1D9" w14:textId="77777777" w:rsidR="009B17E2" w:rsidRPr="00461D03" w:rsidRDefault="009B17E2" w:rsidP="00552C1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Cifra de afaceri</w:t>
      </w:r>
    </w:p>
    <w:p w14:paraId="3B208629" w14:textId="652C444F" w:rsidR="009B17E2" w:rsidRPr="00461D03" w:rsidRDefault="00CB5AEB" w:rsidP="002A1D43">
      <w:pPr>
        <w:pStyle w:val="ListParagraph"/>
        <w:numPr>
          <w:ilvl w:val="0"/>
          <w:numId w:val="9"/>
        </w:numPr>
        <w:spacing w:after="0"/>
        <w:ind w:left="0" w:firstLine="0"/>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Pentru fiecare dintre </w:t>
      </w:r>
      <w:proofErr w:type="spellStart"/>
      <w:r w:rsidRPr="00461D03">
        <w:rPr>
          <w:rFonts w:ascii="Times New Roman" w:hAnsi="Times New Roman" w:cs="Times New Roman"/>
          <w:color w:val="000000" w:themeColor="text1"/>
          <w:sz w:val="24"/>
          <w:szCs w:val="20"/>
          <w:lang w:val="ro-MD"/>
        </w:rPr>
        <w:t>părţile</w:t>
      </w:r>
      <w:proofErr w:type="spellEnd"/>
      <w:r w:rsidRPr="00461D03">
        <w:rPr>
          <w:rFonts w:ascii="Times New Roman" w:hAnsi="Times New Roman" w:cs="Times New Roman"/>
          <w:color w:val="000000" w:themeColor="text1"/>
          <w:sz w:val="24"/>
          <w:szCs w:val="20"/>
          <w:lang w:val="ro-MD"/>
        </w:rPr>
        <w:t xml:space="preserve"> implicate la concentra</w:t>
      </w:r>
      <w:r w:rsidR="003F66B2" w:rsidRPr="00461D03">
        <w:rPr>
          <w:rFonts w:ascii="Times New Roman" w:hAnsi="Times New Roman" w:cs="Times New Roman"/>
          <w:color w:val="000000" w:themeColor="text1"/>
          <w:sz w:val="24"/>
          <w:szCs w:val="20"/>
          <w:lang w:val="ro-MD"/>
        </w:rPr>
        <w:t xml:space="preserve">re se comunică următoarele date pentru </w:t>
      </w:r>
      <w:r w:rsidRPr="00461D03">
        <w:rPr>
          <w:rFonts w:ascii="Times New Roman" w:hAnsi="Times New Roman" w:cs="Times New Roman"/>
          <w:color w:val="000000" w:themeColor="text1"/>
          <w:sz w:val="24"/>
          <w:szCs w:val="20"/>
          <w:lang w:val="ro-MD"/>
        </w:rPr>
        <w:t>fiecare din ultimii trei ani</w:t>
      </w:r>
      <w:r w:rsidR="003F66B2" w:rsidRPr="00461D03">
        <w:rPr>
          <w:rStyle w:val="FootnoteReference"/>
          <w:rFonts w:ascii="Times New Roman" w:hAnsi="Times New Roman" w:cs="Times New Roman"/>
          <w:color w:val="000000" w:themeColor="text1"/>
          <w:sz w:val="24"/>
          <w:szCs w:val="20"/>
          <w:lang w:val="ro-MD"/>
        </w:rPr>
        <w:footnoteReference w:id="5"/>
      </w:r>
      <w:r w:rsidR="003F66B2" w:rsidRPr="00461D03">
        <w:rPr>
          <w:rFonts w:ascii="Times New Roman" w:hAnsi="Times New Roman" w:cs="Times New Roman"/>
          <w:color w:val="000000" w:themeColor="text1"/>
          <w:sz w:val="24"/>
          <w:szCs w:val="20"/>
          <w:lang w:val="ro-MD"/>
        </w:rPr>
        <w:t>:</w:t>
      </w:r>
    </w:p>
    <w:p w14:paraId="70345AD5" w14:textId="77777777" w:rsidR="002A1D43" w:rsidRPr="00461D03" w:rsidRDefault="003F66B2" w:rsidP="00552C10">
      <w:pPr>
        <w:pStyle w:val="ListParagraph"/>
        <w:numPr>
          <w:ilvl w:val="1"/>
          <w:numId w:val="9"/>
        </w:numPr>
        <w:spacing w:after="0"/>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cifra totală de afaceri la nivel mondial;</w:t>
      </w:r>
    </w:p>
    <w:p w14:paraId="51F3D0AC" w14:textId="77777777" w:rsidR="002A1D43" w:rsidRPr="00461D03" w:rsidRDefault="003F66B2" w:rsidP="00552C10">
      <w:pPr>
        <w:pStyle w:val="ListParagraph"/>
        <w:numPr>
          <w:ilvl w:val="1"/>
          <w:numId w:val="9"/>
        </w:numPr>
        <w:spacing w:after="0"/>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cifra totală de afaceri realizată în Republica Moldova;</w:t>
      </w:r>
    </w:p>
    <w:p w14:paraId="19344C3D" w14:textId="0FBD5DF3" w:rsidR="003F66B2" w:rsidRPr="00461D03" w:rsidRDefault="003F66B2" w:rsidP="00552C10">
      <w:pPr>
        <w:pStyle w:val="ListParagraph"/>
        <w:numPr>
          <w:ilvl w:val="1"/>
          <w:numId w:val="9"/>
        </w:numPr>
        <w:spacing w:after="0"/>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cifra totală de afaceri realizată în Republica Moldova, defalcată pe categorii de activități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produse</w:t>
      </w:r>
      <w:r w:rsidR="00552C10" w:rsidRPr="00461D03">
        <w:rPr>
          <w:rFonts w:ascii="Times New Roman" w:hAnsi="Times New Roman" w:cs="Times New Roman"/>
          <w:color w:val="000000" w:themeColor="text1"/>
          <w:sz w:val="24"/>
          <w:szCs w:val="20"/>
          <w:lang w:val="ro-MD"/>
        </w:rPr>
        <w:t xml:space="preserve"> </w:t>
      </w:r>
      <w:r w:rsidR="00F270CE" w:rsidRPr="00461D03">
        <w:rPr>
          <w:rFonts w:ascii="Times New Roman" w:hAnsi="Times New Roman" w:cs="Times New Roman"/>
          <w:color w:val="000000" w:themeColor="text1"/>
          <w:sz w:val="24"/>
          <w:szCs w:val="20"/>
          <w:lang w:val="ro-MD"/>
        </w:rPr>
        <w:t>conform tabelului</w:t>
      </w:r>
      <w:r w:rsidR="006F2AA7" w:rsidRPr="00461D03">
        <w:rPr>
          <w:rFonts w:ascii="Times New Roman" w:hAnsi="Times New Roman" w:cs="Times New Roman"/>
          <w:color w:val="000000" w:themeColor="text1"/>
          <w:sz w:val="24"/>
          <w:szCs w:val="20"/>
          <w:lang w:val="ro-MD"/>
        </w:rPr>
        <w:t>.</w:t>
      </w:r>
    </w:p>
    <w:tbl>
      <w:tblPr>
        <w:tblStyle w:val="TableGrid"/>
        <w:tblW w:w="0" w:type="auto"/>
        <w:tblInd w:w="250" w:type="dxa"/>
        <w:tblLook w:val="04A0" w:firstRow="1" w:lastRow="0" w:firstColumn="1" w:lastColumn="0" w:noHBand="0" w:noVBand="1"/>
      </w:tblPr>
      <w:tblGrid>
        <w:gridCol w:w="919"/>
        <w:gridCol w:w="2149"/>
        <w:gridCol w:w="2100"/>
        <w:gridCol w:w="1775"/>
        <w:gridCol w:w="1823"/>
      </w:tblGrid>
      <w:tr w:rsidR="00461D03" w:rsidRPr="00461D03" w14:paraId="685D9003" w14:textId="77777777" w:rsidTr="003365DF">
        <w:tc>
          <w:tcPr>
            <w:tcW w:w="954" w:type="dxa"/>
            <w:vAlign w:val="center"/>
          </w:tcPr>
          <w:p w14:paraId="065D91FC"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Nr.</w:t>
            </w:r>
          </w:p>
        </w:tc>
        <w:tc>
          <w:tcPr>
            <w:tcW w:w="2110" w:type="dxa"/>
            <w:vAlign w:val="center"/>
          </w:tcPr>
          <w:p w14:paraId="4EB63182"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Categorie de produse/mărfuri/servicii</w:t>
            </w:r>
          </w:p>
        </w:tc>
        <w:tc>
          <w:tcPr>
            <w:tcW w:w="2181" w:type="dxa"/>
            <w:vAlign w:val="center"/>
          </w:tcPr>
          <w:p w14:paraId="3E963493" w14:textId="77777777" w:rsidR="003365DF" w:rsidRPr="00461D03" w:rsidRDefault="003365DF" w:rsidP="003365DF">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Volumul (buc,kg,m</w:t>
            </w:r>
            <w:r w:rsidRPr="00461D03">
              <w:rPr>
                <w:rFonts w:ascii="Times New Roman" w:hAnsi="Times New Roman" w:cs="Times New Roman"/>
                <w:bCs/>
                <w:color w:val="000000" w:themeColor="text1"/>
                <w:sz w:val="20"/>
                <w:szCs w:val="28"/>
                <w:vertAlign w:val="superscript"/>
                <w:lang w:val="ro-MD"/>
              </w:rPr>
              <w:t>2,</w:t>
            </w:r>
            <w:r w:rsidRPr="00461D03">
              <w:rPr>
                <w:rFonts w:ascii="Times New Roman" w:hAnsi="Times New Roman" w:cs="Times New Roman"/>
                <w:bCs/>
                <w:color w:val="000000" w:themeColor="text1"/>
                <w:sz w:val="20"/>
                <w:szCs w:val="28"/>
                <w:lang w:val="ro-MD"/>
              </w:rPr>
              <w:t>, m</w:t>
            </w:r>
            <w:r w:rsidRPr="00461D03">
              <w:rPr>
                <w:rFonts w:ascii="Times New Roman" w:hAnsi="Times New Roman" w:cs="Times New Roman"/>
                <w:bCs/>
                <w:color w:val="000000" w:themeColor="text1"/>
                <w:sz w:val="20"/>
                <w:szCs w:val="28"/>
                <w:vertAlign w:val="superscript"/>
                <w:lang w:val="ro-MD"/>
              </w:rPr>
              <w:t>3,</w:t>
            </w:r>
            <w:r w:rsidRPr="00461D03">
              <w:rPr>
                <w:rFonts w:ascii="Times New Roman" w:hAnsi="Times New Roman" w:cs="Times New Roman"/>
                <w:bCs/>
                <w:color w:val="000000" w:themeColor="text1"/>
                <w:sz w:val="20"/>
                <w:szCs w:val="28"/>
                <w:lang w:val="ro-MD"/>
              </w:rPr>
              <w:t>,etc.)</w:t>
            </w:r>
          </w:p>
        </w:tc>
        <w:tc>
          <w:tcPr>
            <w:tcW w:w="1848" w:type="dxa"/>
            <w:vAlign w:val="center"/>
          </w:tcPr>
          <w:p w14:paraId="236BB7E8"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Valoarea venitului din vânzări, lei</w:t>
            </w:r>
          </w:p>
        </w:tc>
        <w:tc>
          <w:tcPr>
            <w:tcW w:w="1899" w:type="dxa"/>
            <w:vAlign w:val="center"/>
          </w:tcPr>
          <w:p w14:paraId="767B0436" w14:textId="77777777" w:rsidR="003365DF" w:rsidRPr="00461D03" w:rsidRDefault="003365DF" w:rsidP="003365DF">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Ponderea din venitul  din vânzări %</w:t>
            </w:r>
          </w:p>
        </w:tc>
      </w:tr>
      <w:tr w:rsidR="00461D03" w:rsidRPr="00461D03" w14:paraId="0F9A9B51" w14:textId="77777777" w:rsidTr="003365DF">
        <w:tc>
          <w:tcPr>
            <w:tcW w:w="954" w:type="dxa"/>
            <w:vAlign w:val="center"/>
          </w:tcPr>
          <w:p w14:paraId="686AC1CB"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r w:rsidRPr="00461D03">
              <w:rPr>
                <w:rFonts w:ascii="Times New Roman" w:hAnsi="Times New Roman" w:cs="Times New Roman"/>
                <w:color w:val="000000" w:themeColor="text1"/>
                <w:sz w:val="20"/>
                <w:szCs w:val="28"/>
                <w:lang w:val="ro-MD"/>
              </w:rPr>
              <w:t>1.</w:t>
            </w:r>
          </w:p>
        </w:tc>
        <w:tc>
          <w:tcPr>
            <w:tcW w:w="2110" w:type="dxa"/>
            <w:vAlign w:val="center"/>
          </w:tcPr>
          <w:p w14:paraId="62996881"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c>
          <w:tcPr>
            <w:tcW w:w="2181" w:type="dxa"/>
            <w:vAlign w:val="center"/>
          </w:tcPr>
          <w:p w14:paraId="324AFBF3"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c>
          <w:tcPr>
            <w:tcW w:w="1848" w:type="dxa"/>
            <w:vAlign w:val="center"/>
          </w:tcPr>
          <w:p w14:paraId="01B06004" w14:textId="77777777" w:rsidR="003365DF" w:rsidRPr="00461D03" w:rsidRDefault="003365DF" w:rsidP="00552C10">
            <w:pPr>
              <w:jc w:val="center"/>
              <w:rPr>
                <w:rFonts w:ascii="Times New Roman" w:hAnsi="Times New Roman" w:cs="Times New Roman"/>
                <w:color w:val="000000" w:themeColor="text1"/>
                <w:sz w:val="20"/>
                <w:szCs w:val="28"/>
                <w:lang w:val="ro-MD"/>
              </w:rPr>
            </w:pPr>
          </w:p>
        </w:tc>
        <w:tc>
          <w:tcPr>
            <w:tcW w:w="1899" w:type="dxa"/>
            <w:vAlign w:val="center"/>
          </w:tcPr>
          <w:p w14:paraId="6660188C"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r>
      <w:tr w:rsidR="00461D03" w:rsidRPr="00461D03" w14:paraId="14AEAFFF" w14:textId="77777777" w:rsidTr="003365DF">
        <w:tc>
          <w:tcPr>
            <w:tcW w:w="954" w:type="dxa"/>
            <w:vAlign w:val="center"/>
          </w:tcPr>
          <w:p w14:paraId="39451E7C"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r w:rsidRPr="00461D03">
              <w:rPr>
                <w:rFonts w:ascii="Times New Roman" w:hAnsi="Times New Roman" w:cs="Times New Roman"/>
                <w:color w:val="000000" w:themeColor="text1"/>
                <w:sz w:val="20"/>
                <w:szCs w:val="28"/>
                <w:lang w:val="ro-MD"/>
              </w:rPr>
              <w:t>2…</w:t>
            </w:r>
          </w:p>
        </w:tc>
        <w:tc>
          <w:tcPr>
            <w:tcW w:w="2110" w:type="dxa"/>
            <w:vAlign w:val="center"/>
          </w:tcPr>
          <w:p w14:paraId="2BAF4D65"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c>
          <w:tcPr>
            <w:tcW w:w="2181" w:type="dxa"/>
            <w:vAlign w:val="center"/>
          </w:tcPr>
          <w:p w14:paraId="7F38E711"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c>
          <w:tcPr>
            <w:tcW w:w="1848" w:type="dxa"/>
            <w:vAlign w:val="center"/>
          </w:tcPr>
          <w:p w14:paraId="45056D0A" w14:textId="77777777" w:rsidR="003365DF" w:rsidRPr="00461D03" w:rsidRDefault="003365DF" w:rsidP="00552C10">
            <w:pPr>
              <w:jc w:val="center"/>
              <w:rPr>
                <w:rFonts w:ascii="Times New Roman" w:hAnsi="Times New Roman" w:cs="Times New Roman"/>
                <w:color w:val="000000" w:themeColor="text1"/>
                <w:sz w:val="20"/>
                <w:szCs w:val="28"/>
                <w:lang w:val="ro-MD"/>
              </w:rPr>
            </w:pPr>
          </w:p>
        </w:tc>
        <w:tc>
          <w:tcPr>
            <w:tcW w:w="1899" w:type="dxa"/>
            <w:vAlign w:val="center"/>
          </w:tcPr>
          <w:p w14:paraId="7C34E7D4" w14:textId="77777777" w:rsidR="003365DF" w:rsidRPr="00461D03" w:rsidRDefault="003365DF" w:rsidP="00552C10">
            <w:pPr>
              <w:spacing w:line="276" w:lineRule="auto"/>
              <w:jc w:val="center"/>
              <w:rPr>
                <w:rFonts w:ascii="Times New Roman" w:hAnsi="Times New Roman" w:cs="Times New Roman"/>
                <w:color w:val="000000" w:themeColor="text1"/>
                <w:sz w:val="20"/>
                <w:szCs w:val="28"/>
                <w:lang w:val="ro-MD"/>
              </w:rPr>
            </w:pPr>
          </w:p>
        </w:tc>
      </w:tr>
      <w:tr w:rsidR="00461D03" w:rsidRPr="00461D03" w14:paraId="715B7020" w14:textId="77777777" w:rsidTr="003365DF">
        <w:tc>
          <w:tcPr>
            <w:tcW w:w="3064" w:type="dxa"/>
            <w:gridSpan w:val="2"/>
            <w:vAlign w:val="center"/>
          </w:tcPr>
          <w:p w14:paraId="0CA28668"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Total</w:t>
            </w:r>
          </w:p>
        </w:tc>
        <w:tc>
          <w:tcPr>
            <w:tcW w:w="2181" w:type="dxa"/>
            <w:vAlign w:val="center"/>
          </w:tcPr>
          <w:p w14:paraId="520B032B"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p>
        </w:tc>
        <w:tc>
          <w:tcPr>
            <w:tcW w:w="1848" w:type="dxa"/>
            <w:vAlign w:val="center"/>
          </w:tcPr>
          <w:p w14:paraId="0B857C17" w14:textId="77777777" w:rsidR="003365DF" w:rsidRPr="00461D03" w:rsidRDefault="003365DF" w:rsidP="00552C10">
            <w:pPr>
              <w:jc w:val="center"/>
              <w:rPr>
                <w:rFonts w:ascii="Times New Roman" w:hAnsi="Times New Roman" w:cs="Times New Roman"/>
                <w:bCs/>
                <w:color w:val="000000" w:themeColor="text1"/>
                <w:sz w:val="20"/>
                <w:szCs w:val="28"/>
                <w:lang w:val="ro-MD"/>
              </w:rPr>
            </w:pPr>
          </w:p>
        </w:tc>
        <w:tc>
          <w:tcPr>
            <w:tcW w:w="1899" w:type="dxa"/>
            <w:vAlign w:val="center"/>
          </w:tcPr>
          <w:p w14:paraId="1AF62E50" w14:textId="77777777" w:rsidR="003365DF" w:rsidRPr="00461D03" w:rsidRDefault="003365DF" w:rsidP="00552C10">
            <w:pPr>
              <w:spacing w:line="276" w:lineRule="auto"/>
              <w:jc w:val="center"/>
              <w:rPr>
                <w:rFonts w:ascii="Times New Roman" w:hAnsi="Times New Roman" w:cs="Times New Roman"/>
                <w:bCs/>
                <w:color w:val="000000" w:themeColor="text1"/>
                <w:sz w:val="20"/>
                <w:szCs w:val="28"/>
                <w:lang w:val="ro-MD"/>
              </w:rPr>
            </w:pPr>
            <w:r w:rsidRPr="00461D03">
              <w:rPr>
                <w:rFonts w:ascii="Times New Roman" w:hAnsi="Times New Roman" w:cs="Times New Roman"/>
                <w:bCs/>
                <w:color w:val="000000" w:themeColor="text1"/>
                <w:sz w:val="20"/>
                <w:szCs w:val="28"/>
                <w:lang w:val="ro-MD"/>
              </w:rPr>
              <w:t>100%</w:t>
            </w:r>
          </w:p>
        </w:tc>
      </w:tr>
    </w:tbl>
    <w:p w14:paraId="5BE97D40" w14:textId="77777777" w:rsidR="00552C10" w:rsidRPr="00461D03" w:rsidRDefault="000014B7" w:rsidP="000014B7">
      <w:pPr>
        <w:spacing w:after="0"/>
        <w:ind w:firstLine="720"/>
        <w:rPr>
          <w:rFonts w:ascii="Times New Roman" w:hAnsi="Times New Roman" w:cs="Times New Roman"/>
          <w:i/>
          <w:color w:val="000000" w:themeColor="text1"/>
          <w:sz w:val="20"/>
          <w:szCs w:val="20"/>
          <w:lang w:val="ro-MD"/>
        </w:rPr>
      </w:pPr>
      <w:r w:rsidRPr="00461D03">
        <w:rPr>
          <w:rFonts w:ascii="Times New Roman" w:hAnsi="Times New Roman" w:cs="Times New Roman"/>
          <w:i/>
          <w:color w:val="000000" w:themeColor="text1"/>
          <w:sz w:val="20"/>
          <w:szCs w:val="20"/>
          <w:lang w:val="ro-MD"/>
        </w:rPr>
        <w:t>*Notă: Tabelul urmează a fi completat pentru fiecare an de gestiune în parte.</w:t>
      </w:r>
    </w:p>
    <w:p w14:paraId="2776E362" w14:textId="77777777" w:rsidR="000014B7" w:rsidRPr="00461D03" w:rsidRDefault="000014B7" w:rsidP="000014B7">
      <w:pPr>
        <w:spacing w:after="0"/>
        <w:ind w:firstLine="720"/>
        <w:rPr>
          <w:rFonts w:ascii="Times New Roman" w:hAnsi="Times New Roman" w:cs="Times New Roman"/>
          <w:i/>
          <w:color w:val="000000" w:themeColor="text1"/>
          <w:sz w:val="24"/>
          <w:szCs w:val="20"/>
          <w:lang w:val="ro-MD"/>
        </w:rPr>
      </w:pPr>
    </w:p>
    <w:p w14:paraId="16FDE5FE" w14:textId="77777777" w:rsidR="00F270CE" w:rsidRPr="00461D03" w:rsidRDefault="00F270CE" w:rsidP="00F270CE">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5</w:t>
      </w:r>
    </w:p>
    <w:p w14:paraId="256D0E60" w14:textId="77777777" w:rsidR="00F270CE" w:rsidRPr="00461D03" w:rsidRDefault="000014B7" w:rsidP="00F270CE">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Documente anexe</w:t>
      </w:r>
    </w:p>
    <w:p w14:paraId="63CD4F31" w14:textId="02EF98A8" w:rsidR="000014B7" w:rsidRPr="00461D03" w:rsidRDefault="000014B7" w:rsidP="002A1D43">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proofErr w:type="spellStart"/>
      <w:r w:rsidRPr="00461D03">
        <w:rPr>
          <w:rFonts w:ascii="Times New Roman" w:hAnsi="Times New Roman" w:cs="Times New Roman"/>
          <w:color w:val="000000" w:themeColor="text1"/>
          <w:sz w:val="24"/>
          <w:szCs w:val="20"/>
          <w:lang w:val="ro-MD"/>
        </w:rPr>
        <w:t>Părţile</w:t>
      </w:r>
      <w:proofErr w:type="spellEnd"/>
      <w:r w:rsidRPr="00461D03">
        <w:rPr>
          <w:rFonts w:ascii="Times New Roman" w:hAnsi="Times New Roman" w:cs="Times New Roman"/>
          <w:color w:val="000000" w:themeColor="text1"/>
          <w:sz w:val="24"/>
          <w:szCs w:val="20"/>
          <w:lang w:val="ro-MD"/>
        </w:rPr>
        <w:t xml:space="preserve"> notificatoare trebuie să furnizeze următoarele documente </w:t>
      </w:r>
      <w:r w:rsidR="00B86A73" w:rsidRPr="00461D03">
        <w:rPr>
          <w:rFonts w:ascii="Times New Roman" w:hAnsi="Times New Roman" w:cs="Times New Roman"/>
          <w:color w:val="000000" w:themeColor="text1"/>
          <w:sz w:val="24"/>
          <w:szCs w:val="20"/>
          <w:lang w:val="ro-MD"/>
        </w:rPr>
        <w:t>în copii certificate care să confirme veridicitatea informațiilor conținute</w:t>
      </w:r>
      <w:r w:rsidRPr="00461D03">
        <w:rPr>
          <w:rFonts w:ascii="Times New Roman" w:hAnsi="Times New Roman" w:cs="Times New Roman"/>
          <w:color w:val="000000" w:themeColor="text1"/>
          <w:sz w:val="24"/>
          <w:szCs w:val="20"/>
          <w:lang w:val="ro-MD"/>
        </w:rPr>
        <w:t>:</w:t>
      </w:r>
    </w:p>
    <w:p w14:paraId="6D921A22" w14:textId="77777777" w:rsidR="002A1D43" w:rsidRPr="00461D03" w:rsidRDefault="000014B7" w:rsidP="000014B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copii ale documentelor sau ale proiectelor acestora (cea mai recentă versiune</w:t>
      </w:r>
      <w:r w:rsidR="00807721"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 xml:space="preserve">constitutive ale concentrării, realizate prin acord între </w:t>
      </w:r>
      <w:proofErr w:type="spellStart"/>
      <w:r w:rsidRPr="00461D03">
        <w:rPr>
          <w:rFonts w:ascii="Times New Roman" w:hAnsi="Times New Roman" w:cs="Times New Roman"/>
          <w:color w:val="000000" w:themeColor="text1"/>
          <w:sz w:val="24"/>
          <w:szCs w:val="20"/>
          <w:lang w:val="ro-MD"/>
        </w:rPr>
        <w:t>părţile</w:t>
      </w:r>
      <w:proofErr w:type="spellEnd"/>
      <w:r w:rsidRPr="00461D03">
        <w:rPr>
          <w:rFonts w:ascii="Times New Roman" w:hAnsi="Times New Roman" w:cs="Times New Roman"/>
          <w:color w:val="000000" w:themeColor="text1"/>
          <w:sz w:val="24"/>
          <w:szCs w:val="20"/>
          <w:lang w:val="ro-MD"/>
        </w:rPr>
        <w:t xml:space="preserve"> </w:t>
      </w:r>
      <w:r w:rsidR="00807721" w:rsidRPr="00461D03">
        <w:rPr>
          <w:rFonts w:ascii="Times New Roman" w:hAnsi="Times New Roman" w:cs="Times New Roman"/>
          <w:color w:val="000000" w:themeColor="text1"/>
          <w:sz w:val="24"/>
          <w:szCs w:val="20"/>
          <w:lang w:val="ro-MD"/>
        </w:rPr>
        <w:t xml:space="preserve">la concentrare, preluare a unei </w:t>
      </w:r>
      <w:proofErr w:type="spellStart"/>
      <w:r w:rsidRPr="00461D03">
        <w:rPr>
          <w:rFonts w:ascii="Times New Roman" w:hAnsi="Times New Roman" w:cs="Times New Roman"/>
          <w:color w:val="000000" w:themeColor="text1"/>
          <w:sz w:val="24"/>
          <w:szCs w:val="20"/>
          <w:lang w:val="ro-MD"/>
        </w:rPr>
        <w:t>participaţii</w:t>
      </w:r>
      <w:proofErr w:type="spellEnd"/>
      <w:r w:rsidRPr="00461D03">
        <w:rPr>
          <w:rFonts w:ascii="Times New Roman" w:hAnsi="Times New Roman" w:cs="Times New Roman"/>
          <w:color w:val="000000" w:themeColor="text1"/>
          <w:sz w:val="24"/>
          <w:szCs w:val="20"/>
          <w:lang w:val="ro-MD"/>
        </w:rPr>
        <w:t xml:space="preserve"> de control sau ofertă publică;</w:t>
      </w:r>
    </w:p>
    <w:p w14:paraId="6165B684" w14:textId="77777777" w:rsidR="002A1D43" w:rsidRPr="00461D03" w:rsidRDefault="000014B7" w:rsidP="000014B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copii ale rapoartelor financiare din anul anterior </w:t>
      </w:r>
      <w:proofErr w:type="spellStart"/>
      <w:r w:rsidRPr="00461D03">
        <w:rPr>
          <w:rFonts w:ascii="Times New Roman" w:hAnsi="Times New Roman" w:cs="Times New Roman"/>
          <w:color w:val="000000" w:themeColor="text1"/>
          <w:sz w:val="24"/>
          <w:szCs w:val="20"/>
          <w:lang w:val="ro-MD"/>
        </w:rPr>
        <w:t>operaţiunii</w:t>
      </w:r>
      <w:proofErr w:type="spellEnd"/>
      <w:r w:rsidRPr="00461D03">
        <w:rPr>
          <w:rFonts w:ascii="Times New Roman" w:hAnsi="Times New Roman" w:cs="Times New Roman"/>
          <w:color w:val="000000" w:themeColor="text1"/>
          <w:sz w:val="24"/>
          <w:szCs w:val="20"/>
          <w:lang w:val="ro-MD"/>
        </w:rPr>
        <w:t xml:space="preserve"> ale </w:t>
      </w:r>
      <w:proofErr w:type="spellStart"/>
      <w:r w:rsidRPr="00461D03">
        <w:rPr>
          <w:rFonts w:ascii="Times New Roman" w:hAnsi="Times New Roman" w:cs="Times New Roman"/>
          <w:color w:val="000000" w:themeColor="text1"/>
          <w:sz w:val="24"/>
          <w:szCs w:val="20"/>
          <w:lang w:val="ro-MD"/>
        </w:rPr>
        <w:t>părţilor</w:t>
      </w:r>
      <w:proofErr w:type="spellEnd"/>
      <w:r w:rsidRPr="00461D03">
        <w:rPr>
          <w:rFonts w:ascii="Times New Roman" w:hAnsi="Times New Roman" w:cs="Times New Roman"/>
          <w:color w:val="000000" w:themeColor="text1"/>
          <w:sz w:val="24"/>
          <w:szCs w:val="20"/>
          <w:lang w:val="ro-MD"/>
        </w:rPr>
        <w:t xml:space="preserve"> la concentrare;</w:t>
      </w:r>
    </w:p>
    <w:p w14:paraId="5A90A5F4" w14:textId="77777777" w:rsidR="002A1D43" w:rsidRPr="00461D03" w:rsidRDefault="000014B7" w:rsidP="000014B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lastRenderedPageBreak/>
        <w:t xml:space="preserve">copii ale statutelor </w:t>
      </w:r>
      <w:proofErr w:type="spellStart"/>
      <w:r w:rsidRPr="00461D03">
        <w:rPr>
          <w:rFonts w:ascii="Times New Roman" w:hAnsi="Times New Roman" w:cs="Times New Roman"/>
          <w:color w:val="000000" w:themeColor="text1"/>
          <w:sz w:val="24"/>
          <w:szCs w:val="20"/>
          <w:lang w:val="ro-MD"/>
        </w:rPr>
        <w:t>părţilor</w:t>
      </w:r>
      <w:proofErr w:type="spellEnd"/>
      <w:r w:rsidRPr="00461D03">
        <w:rPr>
          <w:rFonts w:ascii="Times New Roman" w:hAnsi="Times New Roman" w:cs="Times New Roman"/>
          <w:color w:val="000000" w:themeColor="text1"/>
          <w:sz w:val="24"/>
          <w:szCs w:val="20"/>
          <w:lang w:val="ro-MD"/>
        </w:rPr>
        <w:t xml:space="preserve"> implicate la concentrarea economică;</w:t>
      </w:r>
    </w:p>
    <w:p w14:paraId="4DA9D37C" w14:textId="77777777" w:rsidR="002A1D43" w:rsidRPr="00461D03" w:rsidRDefault="000014B7" w:rsidP="000014B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copie a documentului de ofertă (pentru ofertă pu</w:t>
      </w:r>
      <w:r w:rsidR="00807721" w:rsidRPr="00461D03">
        <w:rPr>
          <w:rFonts w:ascii="Times New Roman" w:hAnsi="Times New Roman" w:cs="Times New Roman"/>
          <w:color w:val="000000" w:themeColor="text1"/>
          <w:sz w:val="24"/>
          <w:szCs w:val="20"/>
          <w:lang w:val="ro-MD"/>
        </w:rPr>
        <w:t xml:space="preserve">blică); dacă documentul nu este </w:t>
      </w:r>
      <w:r w:rsidRPr="00461D03">
        <w:rPr>
          <w:rFonts w:ascii="Times New Roman" w:hAnsi="Times New Roman" w:cs="Times New Roman"/>
          <w:color w:val="000000" w:themeColor="text1"/>
          <w:sz w:val="24"/>
          <w:szCs w:val="20"/>
          <w:lang w:val="ro-MD"/>
        </w:rPr>
        <w:t xml:space="preserve">disponibil la data notificării, acesta va fi depus de îndată ce este posibil, dar nu mai </w:t>
      </w:r>
      <w:r w:rsidR="00807721" w:rsidRPr="00461D03">
        <w:rPr>
          <w:rFonts w:ascii="Times New Roman" w:hAnsi="Times New Roman" w:cs="Times New Roman"/>
          <w:color w:val="000000" w:themeColor="text1"/>
          <w:sz w:val="24"/>
          <w:szCs w:val="20"/>
          <w:lang w:val="ro-MD"/>
        </w:rPr>
        <w:t>târziu</w:t>
      </w:r>
      <w:r w:rsidRPr="00461D03">
        <w:rPr>
          <w:rFonts w:ascii="Times New Roman" w:hAnsi="Times New Roman" w:cs="Times New Roman"/>
          <w:color w:val="000000" w:themeColor="text1"/>
          <w:sz w:val="24"/>
          <w:szCs w:val="20"/>
          <w:lang w:val="ro-MD"/>
        </w:rPr>
        <w:t xml:space="preserve"> de data la care este adresat </w:t>
      </w:r>
      <w:proofErr w:type="spellStart"/>
      <w:r w:rsidRPr="00461D03">
        <w:rPr>
          <w:rFonts w:ascii="Times New Roman" w:hAnsi="Times New Roman" w:cs="Times New Roman"/>
          <w:color w:val="000000" w:themeColor="text1"/>
          <w:sz w:val="24"/>
          <w:szCs w:val="20"/>
          <w:lang w:val="ro-MD"/>
        </w:rPr>
        <w:t>acţionarilor</w:t>
      </w:r>
      <w:proofErr w:type="spellEnd"/>
      <w:r w:rsidRPr="00461D03">
        <w:rPr>
          <w:rFonts w:ascii="Times New Roman" w:hAnsi="Times New Roman" w:cs="Times New Roman"/>
          <w:color w:val="000000" w:themeColor="text1"/>
          <w:sz w:val="24"/>
          <w:szCs w:val="20"/>
          <w:lang w:val="ro-MD"/>
        </w:rPr>
        <w:t>;</w:t>
      </w:r>
    </w:p>
    <w:p w14:paraId="31566D26" w14:textId="77777777" w:rsidR="002A1D43" w:rsidRPr="00461D03" w:rsidRDefault="005700AC" w:rsidP="000014B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actul permisiv al</w:t>
      </w:r>
      <w:r w:rsidR="000014B7" w:rsidRPr="00461D03">
        <w:rPr>
          <w:rFonts w:ascii="Times New Roman" w:hAnsi="Times New Roman" w:cs="Times New Roman"/>
          <w:color w:val="000000" w:themeColor="text1"/>
          <w:sz w:val="24"/>
          <w:szCs w:val="20"/>
          <w:lang w:val="ro-MD"/>
        </w:rPr>
        <w:t xml:space="preserve"> Băncii </w:t>
      </w:r>
      <w:proofErr w:type="spellStart"/>
      <w:r w:rsidR="000014B7" w:rsidRPr="00461D03">
        <w:rPr>
          <w:rFonts w:ascii="Times New Roman" w:hAnsi="Times New Roman" w:cs="Times New Roman"/>
          <w:color w:val="000000" w:themeColor="text1"/>
          <w:sz w:val="24"/>
          <w:szCs w:val="20"/>
          <w:lang w:val="ro-MD"/>
        </w:rPr>
        <w:t>Naţionale</w:t>
      </w:r>
      <w:proofErr w:type="spellEnd"/>
      <w:r w:rsidR="000014B7" w:rsidRPr="00461D03">
        <w:rPr>
          <w:rFonts w:ascii="Times New Roman" w:hAnsi="Times New Roman" w:cs="Times New Roman"/>
          <w:color w:val="000000" w:themeColor="text1"/>
          <w:sz w:val="24"/>
          <w:szCs w:val="20"/>
          <w:lang w:val="ro-MD"/>
        </w:rPr>
        <w:t xml:space="preserve"> a Moldovei (</w:t>
      </w:r>
      <w:r w:rsidR="00B86A73" w:rsidRPr="00461D03">
        <w:rPr>
          <w:rFonts w:ascii="Times New Roman" w:hAnsi="Times New Roman" w:cs="Times New Roman"/>
          <w:color w:val="000000" w:themeColor="text1"/>
          <w:sz w:val="24"/>
          <w:szCs w:val="20"/>
          <w:lang w:val="ro-MD"/>
        </w:rPr>
        <w:t>după caz</w:t>
      </w:r>
      <w:r w:rsidR="000014B7" w:rsidRPr="00461D03">
        <w:rPr>
          <w:rFonts w:ascii="Times New Roman" w:hAnsi="Times New Roman" w:cs="Times New Roman"/>
          <w:color w:val="000000" w:themeColor="text1"/>
          <w:sz w:val="24"/>
          <w:szCs w:val="20"/>
          <w:lang w:val="ro-MD"/>
        </w:rPr>
        <w:t>);</w:t>
      </w:r>
    </w:p>
    <w:p w14:paraId="3E9F67EF" w14:textId="77777777" w:rsidR="002A1D43" w:rsidRPr="00461D03" w:rsidRDefault="000014B7" w:rsidP="002A1D43">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copii ale rapoartelor, studiilor, cercetărilor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ale t</w:t>
      </w:r>
      <w:r w:rsidR="00807721" w:rsidRPr="00461D03">
        <w:rPr>
          <w:rFonts w:ascii="Times New Roman" w:hAnsi="Times New Roman" w:cs="Times New Roman"/>
          <w:color w:val="000000" w:themeColor="text1"/>
          <w:sz w:val="24"/>
          <w:szCs w:val="20"/>
          <w:lang w:val="ro-MD"/>
        </w:rPr>
        <w:t xml:space="preserve">uturor documentelor comparabile </w:t>
      </w:r>
      <w:r w:rsidRPr="00461D03">
        <w:rPr>
          <w:rFonts w:ascii="Times New Roman" w:hAnsi="Times New Roman" w:cs="Times New Roman"/>
          <w:color w:val="000000" w:themeColor="text1"/>
          <w:sz w:val="24"/>
          <w:szCs w:val="20"/>
          <w:lang w:val="ro-MD"/>
        </w:rPr>
        <w:t xml:space="preserve">pregătite de/pentru membrii consiliului de </w:t>
      </w:r>
      <w:proofErr w:type="spellStart"/>
      <w:r w:rsidRPr="00461D03">
        <w:rPr>
          <w:rFonts w:ascii="Times New Roman" w:hAnsi="Times New Roman" w:cs="Times New Roman"/>
          <w:color w:val="000000" w:themeColor="text1"/>
          <w:sz w:val="24"/>
          <w:szCs w:val="20"/>
          <w:lang w:val="ro-MD"/>
        </w:rPr>
        <w:t>administraţie</w:t>
      </w:r>
      <w:proofErr w:type="spellEnd"/>
      <w:r w:rsidRPr="00461D03">
        <w:rPr>
          <w:rFonts w:ascii="Times New Roman" w:hAnsi="Times New Roman" w:cs="Times New Roman"/>
          <w:color w:val="000000" w:themeColor="text1"/>
          <w:sz w:val="24"/>
          <w:szCs w:val="20"/>
          <w:lang w:val="ro-MD"/>
        </w:rPr>
        <w:t xml:space="preserve"> sau ai altor organe de conducere ori ai adunării generale a </w:t>
      </w:r>
      <w:proofErr w:type="spellStart"/>
      <w:r w:rsidRPr="00461D03">
        <w:rPr>
          <w:rFonts w:ascii="Times New Roman" w:hAnsi="Times New Roman" w:cs="Times New Roman"/>
          <w:color w:val="000000" w:themeColor="text1"/>
          <w:sz w:val="24"/>
          <w:szCs w:val="20"/>
          <w:lang w:val="ro-MD"/>
        </w:rPr>
        <w:t>acţionarilor</w:t>
      </w:r>
      <w:proofErr w:type="spellEnd"/>
      <w:r w:rsidRPr="00461D03">
        <w:rPr>
          <w:rFonts w:ascii="Times New Roman" w:hAnsi="Times New Roman" w:cs="Times New Roman"/>
          <w:color w:val="000000" w:themeColor="text1"/>
          <w:sz w:val="24"/>
          <w:szCs w:val="20"/>
          <w:lang w:val="ro-MD"/>
        </w:rPr>
        <w:t>/</w:t>
      </w:r>
      <w:proofErr w:type="spellStart"/>
      <w:r w:rsidRPr="00461D03">
        <w:rPr>
          <w:rFonts w:ascii="Times New Roman" w:hAnsi="Times New Roman" w:cs="Times New Roman"/>
          <w:color w:val="000000" w:themeColor="text1"/>
          <w:sz w:val="24"/>
          <w:szCs w:val="20"/>
          <w:lang w:val="ro-MD"/>
        </w:rPr>
        <w:t>asociaţilor</w:t>
      </w:r>
      <w:proofErr w:type="spellEnd"/>
      <w:r w:rsidRPr="00461D03">
        <w:rPr>
          <w:rFonts w:ascii="Times New Roman" w:hAnsi="Times New Roman" w:cs="Times New Roman"/>
          <w:color w:val="000000" w:themeColor="text1"/>
          <w:sz w:val="24"/>
          <w:szCs w:val="20"/>
          <w:lang w:val="ro-MD"/>
        </w:rPr>
        <w:t xml:space="preserve"> în vederea evaluării sau analizării concentrării din punct de vedere al cotelor de </w:t>
      </w:r>
      <w:proofErr w:type="spellStart"/>
      <w:r w:rsidRPr="00461D03">
        <w:rPr>
          <w:rFonts w:ascii="Times New Roman" w:hAnsi="Times New Roman" w:cs="Times New Roman"/>
          <w:color w:val="000000" w:themeColor="text1"/>
          <w:sz w:val="24"/>
          <w:szCs w:val="20"/>
          <w:lang w:val="ro-MD"/>
        </w:rPr>
        <w:t>piaţă</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condiţiilor</w:t>
      </w:r>
      <w:proofErr w:type="spellEnd"/>
      <w:r w:rsidRPr="00461D03">
        <w:rPr>
          <w:rFonts w:ascii="Times New Roman" w:hAnsi="Times New Roman" w:cs="Times New Roman"/>
          <w:color w:val="000000" w:themeColor="text1"/>
          <w:sz w:val="24"/>
          <w:szCs w:val="20"/>
          <w:lang w:val="ro-MD"/>
        </w:rPr>
        <w:t xml:space="preserve"> de </w:t>
      </w:r>
      <w:proofErr w:type="spellStart"/>
      <w:r w:rsidRPr="00461D03">
        <w:rPr>
          <w:rFonts w:ascii="Times New Roman" w:hAnsi="Times New Roman" w:cs="Times New Roman"/>
          <w:color w:val="000000" w:themeColor="text1"/>
          <w:sz w:val="24"/>
          <w:szCs w:val="20"/>
          <w:lang w:val="ro-MD"/>
        </w:rPr>
        <w:t>concurenţă</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concurenţilor</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existenţi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potenţiali</w:t>
      </w:r>
      <w:proofErr w:type="spellEnd"/>
      <w:r w:rsidRPr="00461D03">
        <w:rPr>
          <w:rFonts w:ascii="Times New Roman" w:hAnsi="Times New Roman" w:cs="Times New Roman"/>
          <w:color w:val="000000" w:themeColor="text1"/>
          <w:sz w:val="24"/>
          <w:szCs w:val="20"/>
          <w:lang w:val="ro-MD"/>
        </w:rPr>
        <w:t xml:space="preserve">), precum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din punct de vedere al </w:t>
      </w:r>
      <w:proofErr w:type="spellStart"/>
      <w:r w:rsidRPr="00461D03">
        <w:rPr>
          <w:rFonts w:ascii="Times New Roman" w:hAnsi="Times New Roman" w:cs="Times New Roman"/>
          <w:color w:val="000000" w:themeColor="text1"/>
          <w:sz w:val="24"/>
          <w:szCs w:val="20"/>
          <w:lang w:val="ro-MD"/>
        </w:rPr>
        <w:t>motivaţiei</w:t>
      </w:r>
      <w:proofErr w:type="spellEnd"/>
      <w:r w:rsidRPr="00461D03">
        <w:rPr>
          <w:rFonts w:ascii="Times New Roman" w:hAnsi="Times New Roman" w:cs="Times New Roman"/>
          <w:color w:val="000000" w:themeColor="text1"/>
          <w:sz w:val="24"/>
          <w:szCs w:val="20"/>
          <w:lang w:val="ro-MD"/>
        </w:rPr>
        <w:t xml:space="preserve"> concentrării, </w:t>
      </w:r>
      <w:proofErr w:type="spellStart"/>
      <w:r w:rsidRPr="00461D03">
        <w:rPr>
          <w:rFonts w:ascii="Times New Roman" w:hAnsi="Times New Roman" w:cs="Times New Roman"/>
          <w:color w:val="000000" w:themeColor="text1"/>
          <w:sz w:val="24"/>
          <w:szCs w:val="20"/>
          <w:lang w:val="ro-MD"/>
        </w:rPr>
        <w:t>potenţialului</w:t>
      </w:r>
      <w:proofErr w:type="spellEnd"/>
      <w:r w:rsidRPr="00461D03">
        <w:rPr>
          <w:rFonts w:ascii="Times New Roman" w:hAnsi="Times New Roman" w:cs="Times New Roman"/>
          <w:color w:val="000000" w:themeColor="text1"/>
          <w:sz w:val="24"/>
          <w:szCs w:val="20"/>
          <w:lang w:val="ro-MD"/>
        </w:rPr>
        <w:t xml:space="preserve"> de </w:t>
      </w:r>
      <w:proofErr w:type="spellStart"/>
      <w:r w:rsidRPr="00461D03">
        <w:rPr>
          <w:rFonts w:ascii="Times New Roman" w:hAnsi="Times New Roman" w:cs="Times New Roman"/>
          <w:color w:val="000000" w:themeColor="text1"/>
          <w:sz w:val="24"/>
          <w:szCs w:val="20"/>
          <w:lang w:val="ro-MD"/>
        </w:rPr>
        <w:t>creştere</w:t>
      </w:r>
      <w:proofErr w:type="spellEnd"/>
      <w:r w:rsidRPr="00461D03">
        <w:rPr>
          <w:rFonts w:ascii="Times New Roman" w:hAnsi="Times New Roman" w:cs="Times New Roman"/>
          <w:color w:val="000000" w:themeColor="text1"/>
          <w:sz w:val="24"/>
          <w:szCs w:val="20"/>
          <w:lang w:val="ro-MD"/>
        </w:rPr>
        <w:t xml:space="preserve"> a vânzărilor sau de extindere spre alte </w:t>
      </w:r>
      <w:proofErr w:type="spellStart"/>
      <w:r w:rsidRPr="00461D03">
        <w:rPr>
          <w:rFonts w:ascii="Times New Roman" w:hAnsi="Times New Roman" w:cs="Times New Roman"/>
          <w:color w:val="000000" w:themeColor="text1"/>
          <w:sz w:val="24"/>
          <w:szCs w:val="20"/>
          <w:lang w:val="ro-MD"/>
        </w:rPr>
        <w:t>pieţe</w:t>
      </w:r>
      <w:proofErr w:type="spellEnd"/>
      <w:r w:rsidRPr="00461D03">
        <w:rPr>
          <w:rFonts w:ascii="Times New Roman" w:hAnsi="Times New Roman" w:cs="Times New Roman"/>
          <w:color w:val="000000" w:themeColor="text1"/>
          <w:sz w:val="24"/>
          <w:szCs w:val="20"/>
          <w:lang w:val="ro-MD"/>
        </w:rPr>
        <w:t xml:space="preserve"> de produse sau geografice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/sau al </w:t>
      </w:r>
      <w:proofErr w:type="spellStart"/>
      <w:r w:rsidRPr="00461D03">
        <w:rPr>
          <w:rFonts w:ascii="Times New Roman" w:hAnsi="Times New Roman" w:cs="Times New Roman"/>
          <w:color w:val="000000" w:themeColor="text1"/>
          <w:sz w:val="24"/>
          <w:szCs w:val="20"/>
          <w:lang w:val="ro-MD"/>
        </w:rPr>
        <w:t>condiţiilor</w:t>
      </w:r>
      <w:proofErr w:type="spellEnd"/>
      <w:r w:rsidRPr="00461D03">
        <w:rPr>
          <w:rFonts w:ascii="Times New Roman" w:hAnsi="Times New Roman" w:cs="Times New Roman"/>
          <w:color w:val="000000" w:themeColor="text1"/>
          <w:sz w:val="24"/>
          <w:szCs w:val="20"/>
          <w:lang w:val="ro-MD"/>
        </w:rPr>
        <w:t xml:space="preserve"> generale de </w:t>
      </w:r>
      <w:proofErr w:type="spellStart"/>
      <w:r w:rsidRPr="00461D03">
        <w:rPr>
          <w:rFonts w:ascii="Times New Roman" w:hAnsi="Times New Roman" w:cs="Times New Roman"/>
          <w:color w:val="000000" w:themeColor="text1"/>
          <w:sz w:val="24"/>
          <w:szCs w:val="20"/>
          <w:lang w:val="ro-MD"/>
        </w:rPr>
        <w:t>piaţă</w:t>
      </w:r>
      <w:proofErr w:type="spellEnd"/>
      <w:r w:rsidRPr="00461D03">
        <w:rPr>
          <w:rFonts w:ascii="Times New Roman" w:hAnsi="Times New Roman" w:cs="Times New Roman"/>
          <w:color w:val="000000" w:themeColor="text1"/>
          <w:sz w:val="24"/>
          <w:szCs w:val="20"/>
          <w:lang w:val="ro-MD"/>
        </w:rPr>
        <w:t>.</w:t>
      </w:r>
    </w:p>
    <w:p w14:paraId="48EDB02E" w14:textId="46802F32" w:rsidR="000014B7" w:rsidRPr="00461D03" w:rsidRDefault="000014B7" w:rsidP="002A1D43">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iCs/>
          <w:color w:val="000000" w:themeColor="text1"/>
          <w:sz w:val="24"/>
          <w:szCs w:val="20"/>
          <w:lang w:val="ro-MD"/>
        </w:rPr>
        <w:t xml:space="preserve">Pentru fiecare dintre aceste documente, de </w:t>
      </w:r>
      <w:proofErr w:type="spellStart"/>
      <w:r w:rsidRPr="00461D03">
        <w:rPr>
          <w:rFonts w:ascii="Times New Roman" w:hAnsi="Times New Roman" w:cs="Times New Roman"/>
          <w:iCs/>
          <w:color w:val="000000" w:themeColor="text1"/>
          <w:sz w:val="24"/>
          <w:szCs w:val="20"/>
          <w:lang w:val="ro-MD"/>
        </w:rPr>
        <w:t>menţionat</w:t>
      </w:r>
      <w:proofErr w:type="spellEnd"/>
      <w:r w:rsidRPr="00461D03">
        <w:rPr>
          <w:rFonts w:ascii="Times New Roman" w:hAnsi="Times New Roman" w:cs="Times New Roman"/>
          <w:iCs/>
          <w:color w:val="000000" w:themeColor="text1"/>
          <w:sz w:val="24"/>
          <w:szCs w:val="20"/>
          <w:lang w:val="ro-MD"/>
        </w:rPr>
        <w:t xml:space="preserve"> (dacă nu se specifică în documentul propriu-zis)</w:t>
      </w:r>
      <w:r w:rsidR="009901B2" w:rsidRPr="00461D03">
        <w:rPr>
          <w:rFonts w:ascii="Times New Roman" w:hAnsi="Times New Roman" w:cs="Times New Roman"/>
          <w:iCs/>
          <w:color w:val="000000" w:themeColor="text1"/>
          <w:sz w:val="24"/>
          <w:szCs w:val="20"/>
          <w:lang w:val="ro-MD"/>
        </w:rPr>
        <w:t>,</w:t>
      </w:r>
      <w:r w:rsidRPr="00461D03">
        <w:rPr>
          <w:rFonts w:ascii="Times New Roman" w:hAnsi="Times New Roman" w:cs="Times New Roman"/>
          <w:iCs/>
          <w:color w:val="000000" w:themeColor="text1"/>
          <w:sz w:val="24"/>
          <w:szCs w:val="20"/>
          <w:lang w:val="ro-MD"/>
        </w:rPr>
        <w:t xml:space="preserve"> data elaborării, numele </w:t>
      </w:r>
      <w:proofErr w:type="spellStart"/>
      <w:r w:rsidRPr="00461D03">
        <w:rPr>
          <w:rFonts w:ascii="Times New Roman" w:hAnsi="Times New Roman" w:cs="Times New Roman"/>
          <w:iCs/>
          <w:color w:val="000000" w:themeColor="text1"/>
          <w:sz w:val="24"/>
          <w:szCs w:val="20"/>
          <w:lang w:val="ro-MD"/>
        </w:rPr>
        <w:t>şi</w:t>
      </w:r>
      <w:proofErr w:type="spellEnd"/>
      <w:r w:rsidRPr="00461D03">
        <w:rPr>
          <w:rFonts w:ascii="Times New Roman" w:hAnsi="Times New Roman" w:cs="Times New Roman"/>
          <w:iCs/>
          <w:color w:val="000000" w:themeColor="text1"/>
          <w:sz w:val="24"/>
          <w:szCs w:val="20"/>
          <w:lang w:val="ro-MD"/>
        </w:rPr>
        <w:t xml:space="preserve"> </w:t>
      </w:r>
      <w:proofErr w:type="spellStart"/>
      <w:r w:rsidRPr="00461D03">
        <w:rPr>
          <w:rFonts w:ascii="Times New Roman" w:hAnsi="Times New Roman" w:cs="Times New Roman"/>
          <w:iCs/>
          <w:color w:val="000000" w:themeColor="text1"/>
          <w:sz w:val="24"/>
          <w:szCs w:val="20"/>
          <w:lang w:val="ro-MD"/>
        </w:rPr>
        <w:t>funcţia</w:t>
      </w:r>
      <w:proofErr w:type="spellEnd"/>
      <w:r w:rsidRPr="00461D03">
        <w:rPr>
          <w:rFonts w:ascii="Times New Roman" w:hAnsi="Times New Roman" w:cs="Times New Roman"/>
          <w:iCs/>
          <w:color w:val="000000" w:themeColor="text1"/>
          <w:sz w:val="24"/>
          <w:szCs w:val="20"/>
          <w:lang w:val="ro-MD"/>
        </w:rPr>
        <w:t xml:space="preserve"> persoanelor care l-au întocmit.</w:t>
      </w:r>
      <w:r w:rsidRPr="00461D03">
        <w:rPr>
          <w:rFonts w:ascii="Times New Roman" w:hAnsi="Times New Roman" w:cs="Times New Roman"/>
          <w:iCs/>
          <w:color w:val="000000" w:themeColor="text1"/>
          <w:sz w:val="24"/>
          <w:szCs w:val="20"/>
          <w:lang w:val="ro-MD"/>
        </w:rPr>
        <w:cr/>
      </w:r>
    </w:p>
    <w:p w14:paraId="618CC0D5" w14:textId="77777777" w:rsidR="00807721" w:rsidRPr="00461D03" w:rsidRDefault="00807721" w:rsidP="00807721">
      <w:pPr>
        <w:spacing w:after="0"/>
        <w:ind w:firstLine="72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6</w:t>
      </w:r>
    </w:p>
    <w:p w14:paraId="6FCE8956" w14:textId="77777777" w:rsidR="00807721" w:rsidRPr="00461D03" w:rsidRDefault="00807721" w:rsidP="00807721">
      <w:pPr>
        <w:spacing w:after="0"/>
        <w:ind w:firstLine="72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Definiții ale piețelor</w:t>
      </w:r>
    </w:p>
    <w:p w14:paraId="61779FE7" w14:textId="339CFBE1" w:rsidR="002B4D27" w:rsidRPr="00461D03" w:rsidRDefault="00807721" w:rsidP="00D87A5F">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Piețele produsului și piețele geografice relevante sunt utile pentru identificarea cadrului în care trebuie evaluată puterea de piață a noii entități re</w:t>
      </w:r>
      <w:r w:rsidR="002B4D27" w:rsidRPr="00461D03">
        <w:rPr>
          <w:rFonts w:ascii="Times New Roman" w:hAnsi="Times New Roman" w:cs="Times New Roman"/>
          <w:color w:val="000000" w:themeColor="text1"/>
          <w:sz w:val="24"/>
          <w:szCs w:val="20"/>
          <w:lang w:val="ro-MD"/>
        </w:rPr>
        <w:t>zultate în urma concentrării</w:t>
      </w:r>
      <w:r w:rsidRPr="00461D03">
        <w:rPr>
          <w:rFonts w:ascii="Times New Roman" w:hAnsi="Times New Roman" w:cs="Times New Roman"/>
          <w:color w:val="000000" w:themeColor="text1"/>
          <w:sz w:val="24"/>
          <w:szCs w:val="20"/>
          <w:lang w:val="ro-MD"/>
        </w:rPr>
        <w:t xml:space="preserve">. </w:t>
      </w:r>
    </w:p>
    <w:p w14:paraId="453E3DE7" w14:textId="77777777" w:rsidR="002B4D27" w:rsidRPr="00461D03" w:rsidRDefault="00807721" w:rsidP="002B4D27">
      <w:p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Atunci când prezintă piețele produsului și piețele geografice relevante, părțile care fac notificarea trebuie să transmită, în plus față de orice definiție a pieței produsului și a pieței geografice pe care o consideră relevantă, toate definițiile alternative plauzibile ale piețelor produsului și ale piețelor geografice. </w:t>
      </w:r>
    </w:p>
    <w:p w14:paraId="7FD9B0B7" w14:textId="77777777" w:rsidR="00807721" w:rsidRPr="00461D03" w:rsidRDefault="00807721" w:rsidP="002B4D27">
      <w:pPr>
        <w:spacing w:after="0"/>
        <w:jc w:val="both"/>
        <w:rPr>
          <w:rFonts w:ascii="Times New Roman" w:hAnsi="Times New Roman" w:cs="Times New Roman"/>
          <w:color w:val="000000" w:themeColor="text1"/>
          <w:sz w:val="24"/>
          <w:szCs w:val="20"/>
          <w:lang w:val="ro-MD"/>
        </w:rPr>
      </w:pPr>
    </w:p>
    <w:p w14:paraId="6F171906" w14:textId="76728751" w:rsidR="00D87A5F" w:rsidRPr="00461D03" w:rsidRDefault="002B4D27" w:rsidP="002B4D2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Vă rugăm să </w:t>
      </w:r>
      <w:r w:rsidR="00B86A73" w:rsidRPr="00461D03">
        <w:rPr>
          <w:rFonts w:ascii="Times New Roman" w:hAnsi="Times New Roman" w:cs="Times New Roman"/>
          <w:color w:val="000000" w:themeColor="text1"/>
          <w:sz w:val="24"/>
          <w:szCs w:val="20"/>
          <w:lang w:val="ro-MD"/>
        </w:rPr>
        <w:t>indicați</w:t>
      </w:r>
      <w:r w:rsidRPr="00461D03">
        <w:rPr>
          <w:rFonts w:ascii="Times New Roman" w:hAnsi="Times New Roman" w:cs="Times New Roman"/>
          <w:color w:val="000000" w:themeColor="text1"/>
          <w:sz w:val="24"/>
          <w:szCs w:val="20"/>
          <w:lang w:val="ro-MD"/>
        </w:rPr>
        <w:t xml:space="preserve"> toate definițiile plauzibile ale piețelor relevante în cazul cărora concentrarea propusă ar putea genera piețe afectate. Vă rugăm să explicați modul în care părțile care fac notificarea consideră că ar trebui definite piețele relevante ale produsului și piețele geografice relevante.</w:t>
      </w:r>
    </w:p>
    <w:p w14:paraId="22BE2989" w14:textId="77777777" w:rsidR="00D87A5F" w:rsidRPr="00461D03" w:rsidRDefault="00D87A5F" w:rsidP="00D87A5F">
      <w:pPr>
        <w:pStyle w:val="ListParagraph"/>
        <w:spacing w:after="0"/>
        <w:jc w:val="both"/>
        <w:rPr>
          <w:rFonts w:ascii="Times New Roman" w:hAnsi="Times New Roman" w:cs="Times New Roman"/>
          <w:color w:val="000000" w:themeColor="text1"/>
          <w:sz w:val="24"/>
          <w:szCs w:val="20"/>
          <w:lang w:val="ro-MD"/>
        </w:rPr>
      </w:pPr>
    </w:p>
    <w:p w14:paraId="5EB719FB" w14:textId="27AF2758" w:rsidR="002B4D27" w:rsidRPr="00461D03" w:rsidRDefault="006F2AA7" w:rsidP="002B4D27">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Ținând cont de</w:t>
      </w:r>
      <w:r w:rsidR="002B4D27" w:rsidRPr="00461D03">
        <w:rPr>
          <w:rFonts w:ascii="Times New Roman" w:hAnsi="Times New Roman" w:cs="Times New Roman"/>
          <w:color w:val="000000" w:themeColor="text1"/>
          <w:sz w:val="24"/>
          <w:szCs w:val="20"/>
          <w:lang w:val="ro-MD"/>
        </w:rPr>
        <w:t xml:space="preserve"> toate definițiile plauzibile piețelor relevante </w:t>
      </w:r>
      <w:r w:rsidR="00B86A73" w:rsidRPr="00461D03">
        <w:rPr>
          <w:rFonts w:ascii="Times New Roman" w:hAnsi="Times New Roman" w:cs="Times New Roman"/>
          <w:color w:val="000000" w:themeColor="text1"/>
          <w:sz w:val="24"/>
          <w:szCs w:val="20"/>
          <w:lang w:val="ro-MD"/>
        </w:rPr>
        <w:t>indicați</w:t>
      </w:r>
      <w:r w:rsidR="002B4D27" w:rsidRPr="00461D03">
        <w:rPr>
          <w:rFonts w:ascii="Times New Roman" w:hAnsi="Times New Roman" w:cs="Times New Roman"/>
          <w:color w:val="000000" w:themeColor="text1"/>
          <w:sz w:val="24"/>
          <w:szCs w:val="20"/>
          <w:lang w:val="ro-MD"/>
        </w:rPr>
        <w:t>i fiecare piață afectată</w:t>
      </w:r>
      <w:r w:rsidR="002B4D27" w:rsidRPr="00461D03">
        <w:rPr>
          <w:rStyle w:val="FootnoteReference"/>
          <w:rFonts w:ascii="Times New Roman" w:hAnsi="Times New Roman" w:cs="Times New Roman"/>
          <w:color w:val="000000" w:themeColor="text1"/>
          <w:sz w:val="24"/>
          <w:szCs w:val="20"/>
          <w:lang w:val="ro-MD"/>
        </w:rPr>
        <w:footnoteReference w:id="6"/>
      </w:r>
      <w:r w:rsidR="002B4D27" w:rsidRPr="00461D03">
        <w:rPr>
          <w:rFonts w:ascii="Times New Roman" w:hAnsi="Times New Roman" w:cs="Times New Roman"/>
          <w:color w:val="000000" w:themeColor="text1"/>
          <w:sz w:val="24"/>
          <w:szCs w:val="20"/>
          <w:lang w:val="ro-MD"/>
        </w:rPr>
        <w:t xml:space="preserve"> și să furnizați informații sintetizate privind activitățile părților la concentrare pe fiecare piață relevantă plauzibilă. Adăugați la tabel numărul de rânduri necesare pentru a acoperi toate piețele plauzibile pe care le luați în considerare:</w:t>
      </w:r>
    </w:p>
    <w:p w14:paraId="316C8A73" w14:textId="77777777" w:rsidR="00C65199" w:rsidRPr="00461D03" w:rsidRDefault="00C65199" w:rsidP="002B4D27">
      <w:pPr>
        <w:spacing w:after="0"/>
        <w:jc w:val="both"/>
        <w:rPr>
          <w:rFonts w:ascii="Times New Roman" w:hAnsi="Times New Roman" w:cs="Times New Roman"/>
          <w:color w:val="000000" w:themeColor="text1"/>
          <w:sz w:val="24"/>
          <w:szCs w:val="20"/>
          <w:lang w:val="ro-MD"/>
        </w:rPr>
      </w:pPr>
    </w:p>
    <w:tbl>
      <w:tblPr>
        <w:tblStyle w:val="TableGrid"/>
        <w:tblW w:w="0" w:type="auto"/>
        <w:tblInd w:w="108" w:type="dxa"/>
        <w:tblLook w:val="04A0" w:firstRow="1" w:lastRow="0" w:firstColumn="1" w:lastColumn="0" w:noHBand="0" w:noVBand="1"/>
      </w:tblPr>
      <w:tblGrid>
        <w:gridCol w:w="2898"/>
        <w:gridCol w:w="3003"/>
        <w:gridCol w:w="3007"/>
      </w:tblGrid>
      <w:tr w:rsidR="00461D03" w:rsidRPr="00461D03" w14:paraId="06601377" w14:textId="77777777" w:rsidTr="002B4D27">
        <w:tc>
          <w:tcPr>
            <w:tcW w:w="9134" w:type="dxa"/>
            <w:gridSpan w:val="3"/>
            <w:vAlign w:val="center"/>
          </w:tcPr>
          <w:p w14:paraId="2C083692"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Sinteză privind piețele afectate</w:t>
            </w:r>
          </w:p>
          <w:p w14:paraId="52223BE1"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Suprapuneri orizontale</w:t>
            </w:r>
          </w:p>
        </w:tc>
      </w:tr>
      <w:tr w:rsidR="00461D03" w:rsidRPr="00461D03" w14:paraId="30FC7DA0" w14:textId="77777777" w:rsidTr="002B4D27">
        <w:tc>
          <w:tcPr>
            <w:tcW w:w="2972" w:type="dxa"/>
            <w:vAlign w:val="center"/>
          </w:tcPr>
          <w:p w14:paraId="2ED75ED9"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produsului</w:t>
            </w:r>
          </w:p>
        </w:tc>
        <w:tc>
          <w:tcPr>
            <w:tcW w:w="3081" w:type="dxa"/>
            <w:vAlign w:val="center"/>
          </w:tcPr>
          <w:p w14:paraId="175E8187"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geografice</w:t>
            </w:r>
          </w:p>
        </w:tc>
        <w:tc>
          <w:tcPr>
            <w:tcW w:w="3081" w:type="dxa"/>
            <w:vAlign w:val="center"/>
          </w:tcPr>
          <w:p w14:paraId="1F9BD197"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Cota de piață combinată</w:t>
            </w:r>
          </w:p>
          <w:p w14:paraId="37C45484" w14:textId="77777777" w:rsidR="002B4D27" w:rsidRPr="00461D03" w:rsidRDefault="007F5E5F"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[Indi</w:t>
            </w:r>
            <w:r w:rsidR="002B4D27" w:rsidRPr="00461D03">
              <w:rPr>
                <w:rFonts w:ascii="Times New Roman" w:hAnsi="Times New Roman" w:cs="Times New Roman"/>
                <w:color w:val="000000" w:themeColor="text1"/>
                <w:sz w:val="20"/>
                <w:szCs w:val="20"/>
                <w:lang w:val="ro-MD"/>
              </w:rPr>
              <w:t>cați anul]</w:t>
            </w:r>
          </w:p>
          <w:p w14:paraId="01EB0A73" w14:textId="77777777" w:rsidR="002B4D27" w:rsidRPr="00461D03" w:rsidRDefault="002B4D27" w:rsidP="002B4D27">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[Identificați indicatorul]</w:t>
            </w:r>
          </w:p>
        </w:tc>
      </w:tr>
      <w:tr w:rsidR="00461D03" w:rsidRPr="00461D03" w14:paraId="136C9D86" w14:textId="77777777" w:rsidTr="002B4D27">
        <w:tc>
          <w:tcPr>
            <w:tcW w:w="2972" w:type="dxa"/>
            <w:vAlign w:val="center"/>
          </w:tcPr>
          <w:p w14:paraId="616C1E2B" w14:textId="77777777" w:rsidR="002B4D27" w:rsidRPr="00461D03" w:rsidRDefault="002B4D27" w:rsidP="002B4D27">
            <w:pPr>
              <w:jc w:val="center"/>
              <w:rPr>
                <w:rFonts w:ascii="Times New Roman" w:hAnsi="Times New Roman" w:cs="Times New Roman"/>
                <w:color w:val="000000" w:themeColor="text1"/>
                <w:sz w:val="20"/>
                <w:szCs w:val="20"/>
                <w:lang w:val="ro-MD"/>
              </w:rPr>
            </w:pPr>
          </w:p>
        </w:tc>
        <w:tc>
          <w:tcPr>
            <w:tcW w:w="3081" w:type="dxa"/>
            <w:vAlign w:val="center"/>
          </w:tcPr>
          <w:p w14:paraId="0BCE4D90" w14:textId="77777777" w:rsidR="002B4D27" w:rsidRPr="00461D03" w:rsidRDefault="002B4D27" w:rsidP="002B4D27">
            <w:pPr>
              <w:jc w:val="center"/>
              <w:rPr>
                <w:rFonts w:ascii="Times New Roman" w:hAnsi="Times New Roman" w:cs="Times New Roman"/>
                <w:color w:val="000000" w:themeColor="text1"/>
                <w:sz w:val="20"/>
                <w:szCs w:val="20"/>
                <w:lang w:val="ro-MD"/>
              </w:rPr>
            </w:pPr>
          </w:p>
        </w:tc>
        <w:tc>
          <w:tcPr>
            <w:tcW w:w="3081" w:type="dxa"/>
            <w:vAlign w:val="center"/>
          </w:tcPr>
          <w:p w14:paraId="04823D0C" w14:textId="77777777" w:rsidR="002B4D27" w:rsidRPr="00461D03" w:rsidRDefault="002B4D27" w:rsidP="002B4D27">
            <w:pPr>
              <w:jc w:val="center"/>
              <w:rPr>
                <w:rFonts w:ascii="Times New Roman" w:hAnsi="Times New Roman" w:cs="Times New Roman"/>
                <w:color w:val="000000" w:themeColor="text1"/>
                <w:sz w:val="20"/>
                <w:szCs w:val="20"/>
                <w:lang w:val="ro-MD"/>
              </w:rPr>
            </w:pPr>
          </w:p>
        </w:tc>
      </w:tr>
      <w:tr w:rsidR="00437541" w:rsidRPr="00461D03" w14:paraId="60D936B0" w14:textId="77777777" w:rsidTr="002B4D27">
        <w:tc>
          <w:tcPr>
            <w:tcW w:w="2972" w:type="dxa"/>
            <w:vAlign w:val="center"/>
          </w:tcPr>
          <w:p w14:paraId="48E3DEF1" w14:textId="77777777" w:rsidR="002B4D27" w:rsidRPr="00461D03" w:rsidRDefault="002B4D27" w:rsidP="002B4D27">
            <w:pPr>
              <w:jc w:val="center"/>
              <w:rPr>
                <w:rFonts w:ascii="Times New Roman" w:hAnsi="Times New Roman" w:cs="Times New Roman"/>
                <w:color w:val="000000" w:themeColor="text1"/>
                <w:sz w:val="20"/>
                <w:szCs w:val="20"/>
                <w:lang w:val="ro-MD"/>
              </w:rPr>
            </w:pPr>
          </w:p>
        </w:tc>
        <w:tc>
          <w:tcPr>
            <w:tcW w:w="3081" w:type="dxa"/>
            <w:vAlign w:val="center"/>
          </w:tcPr>
          <w:p w14:paraId="68ECA568" w14:textId="77777777" w:rsidR="002B4D27" w:rsidRPr="00461D03" w:rsidRDefault="002B4D27" w:rsidP="002B4D27">
            <w:pPr>
              <w:jc w:val="center"/>
              <w:rPr>
                <w:rFonts w:ascii="Times New Roman" w:hAnsi="Times New Roman" w:cs="Times New Roman"/>
                <w:color w:val="000000" w:themeColor="text1"/>
                <w:sz w:val="20"/>
                <w:szCs w:val="20"/>
                <w:lang w:val="ro-MD"/>
              </w:rPr>
            </w:pPr>
          </w:p>
        </w:tc>
        <w:tc>
          <w:tcPr>
            <w:tcW w:w="3081" w:type="dxa"/>
            <w:vAlign w:val="center"/>
          </w:tcPr>
          <w:p w14:paraId="59926929" w14:textId="77777777" w:rsidR="002B4D27" w:rsidRPr="00461D03" w:rsidRDefault="002B4D27" w:rsidP="002B4D27">
            <w:pPr>
              <w:jc w:val="center"/>
              <w:rPr>
                <w:rFonts w:ascii="Times New Roman" w:hAnsi="Times New Roman" w:cs="Times New Roman"/>
                <w:color w:val="000000" w:themeColor="text1"/>
                <w:sz w:val="20"/>
                <w:szCs w:val="20"/>
                <w:lang w:val="ro-MD"/>
              </w:rPr>
            </w:pPr>
          </w:p>
        </w:tc>
      </w:tr>
    </w:tbl>
    <w:p w14:paraId="0813F441" w14:textId="77777777" w:rsidR="00C65199" w:rsidRPr="00461D03" w:rsidRDefault="00C65199" w:rsidP="002B4D27">
      <w:pPr>
        <w:spacing w:after="0"/>
        <w:jc w:val="both"/>
        <w:rPr>
          <w:rFonts w:ascii="Times New Roman" w:hAnsi="Times New Roman" w:cs="Times New Roman"/>
          <w:color w:val="000000" w:themeColor="text1"/>
          <w:sz w:val="24"/>
          <w:szCs w:val="20"/>
          <w:lang w:val="ro-MD"/>
        </w:rPr>
      </w:pPr>
    </w:p>
    <w:p w14:paraId="13F5F8E6" w14:textId="1F1AEF61" w:rsidR="00C65199" w:rsidRPr="00461D03" w:rsidRDefault="00C65199" w:rsidP="002B4D27">
      <w:pPr>
        <w:spacing w:after="0"/>
        <w:jc w:val="both"/>
        <w:rPr>
          <w:rFonts w:ascii="Times New Roman" w:hAnsi="Times New Roman" w:cs="Times New Roman"/>
          <w:color w:val="000000" w:themeColor="text1"/>
          <w:sz w:val="24"/>
          <w:szCs w:val="20"/>
          <w:lang w:val="ro-MD"/>
        </w:rPr>
      </w:pPr>
    </w:p>
    <w:p w14:paraId="675E2704" w14:textId="220BA8EF" w:rsidR="00811588" w:rsidRPr="00461D03" w:rsidRDefault="00811588" w:rsidP="002B4D27">
      <w:pPr>
        <w:spacing w:after="0"/>
        <w:jc w:val="both"/>
        <w:rPr>
          <w:rFonts w:ascii="Times New Roman" w:hAnsi="Times New Roman" w:cs="Times New Roman"/>
          <w:color w:val="000000" w:themeColor="text1"/>
          <w:sz w:val="24"/>
          <w:szCs w:val="20"/>
          <w:lang w:val="ro-MD"/>
        </w:rPr>
      </w:pPr>
    </w:p>
    <w:p w14:paraId="345CA28E" w14:textId="77777777" w:rsidR="00811588" w:rsidRPr="00461D03" w:rsidRDefault="00811588" w:rsidP="002B4D27">
      <w:pPr>
        <w:spacing w:after="0"/>
        <w:jc w:val="both"/>
        <w:rPr>
          <w:rFonts w:ascii="Times New Roman" w:hAnsi="Times New Roman" w:cs="Times New Roman"/>
          <w:color w:val="000000" w:themeColor="text1"/>
          <w:sz w:val="24"/>
          <w:szCs w:val="20"/>
          <w:lang w:val="ro-MD"/>
        </w:rPr>
      </w:pPr>
    </w:p>
    <w:p w14:paraId="2A01C597" w14:textId="77777777" w:rsidR="00D87A5F" w:rsidRPr="00461D03" w:rsidRDefault="00D87A5F" w:rsidP="002B4D27">
      <w:pPr>
        <w:spacing w:after="0"/>
        <w:jc w:val="both"/>
        <w:rPr>
          <w:rFonts w:ascii="Times New Roman" w:hAnsi="Times New Roman" w:cs="Times New Roman"/>
          <w:color w:val="000000" w:themeColor="text1"/>
          <w:sz w:val="24"/>
          <w:szCs w:val="20"/>
          <w:lang w:val="ro-MD"/>
        </w:rPr>
      </w:pPr>
    </w:p>
    <w:tbl>
      <w:tblPr>
        <w:tblStyle w:val="TableGrid"/>
        <w:tblW w:w="0" w:type="auto"/>
        <w:tblInd w:w="108" w:type="dxa"/>
        <w:tblLook w:val="04A0" w:firstRow="1" w:lastRow="0" w:firstColumn="1" w:lastColumn="0" w:noHBand="0" w:noVBand="1"/>
      </w:tblPr>
      <w:tblGrid>
        <w:gridCol w:w="1381"/>
        <w:gridCol w:w="1253"/>
        <w:gridCol w:w="1738"/>
        <w:gridCol w:w="1287"/>
        <w:gridCol w:w="1380"/>
        <w:gridCol w:w="1869"/>
      </w:tblGrid>
      <w:tr w:rsidR="00461D03" w:rsidRPr="00461D03" w14:paraId="7DCA3334" w14:textId="77777777" w:rsidTr="001E3C21">
        <w:tc>
          <w:tcPr>
            <w:tcW w:w="9134" w:type="dxa"/>
            <w:gridSpan w:val="6"/>
            <w:vAlign w:val="center"/>
          </w:tcPr>
          <w:p w14:paraId="5E5A4EA5" w14:textId="77777777" w:rsidR="00AC5495" w:rsidRPr="00461D03" w:rsidRDefault="00AC5495" w:rsidP="00AC5495">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Sinteză privind piețele afectate</w:t>
            </w:r>
          </w:p>
          <w:p w14:paraId="4987E788" w14:textId="77777777" w:rsidR="00AC5495" w:rsidRPr="00461D03" w:rsidRDefault="00AC5495" w:rsidP="00AC5495">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Relații pe verticală</w:t>
            </w:r>
          </w:p>
        </w:tc>
      </w:tr>
      <w:tr w:rsidR="00461D03" w:rsidRPr="00461D03" w14:paraId="6D8345C7" w14:textId="77777777" w:rsidTr="007B2550">
        <w:tc>
          <w:tcPr>
            <w:tcW w:w="4500" w:type="dxa"/>
            <w:gridSpan w:val="3"/>
            <w:vAlign w:val="center"/>
          </w:tcPr>
          <w:p w14:paraId="511B5A2F" w14:textId="77777777" w:rsidR="007B2550" w:rsidRPr="00461D03" w:rsidRDefault="007B2550" w:rsidP="00AC5495">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din amonte</w:t>
            </w:r>
          </w:p>
        </w:tc>
        <w:tc>
          <w:tcPr>
            <w:tcW w:w="4634" w:type="dxa"/>
            <w:gridSpan w:val="3"/>
            <w:vAlign w:val="center"/>
          </w:tcPr>
          <w:p w14:paraId="215FA680" w14:textId="77777777" w:rsidR="007B2550" w:rsidRPr="00461D03" w:rsidRDefault="007B2550" w:rsidP="00AC5495">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din aval</w:t>
            </w:r>
          </w:p>
        </w:tc>
      </w:tr>
      <w:tr w:rsidR="00461D03" w:rsidRPr="00461D03" w14:paraId="77263C45" w14:textId="77777777" w:rsidTr="007B2550">
        <w:tc>
          <w:tcPr>
            <w:tcW w:w="1418" w:type="dxa"/>
            <w:vAlign w:val="center"/>
          </w:tcPr>
          <w:p w14:paraId="6018D5DB"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produsului</w:t>
            </w:r>
          </w:p>
        </w:tc>
        <w:tc>
          <w:tcPr>
            <w:tcW w:w="1276" w:type="dxa"/>
            <w:vAlign w:val="center"/>
          </w:tcPr>
          <w:p w14:paraId="33D1286C"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geografice</w:t>
            </w:r>
          </w:p>
        </w:tc>
        <w:tc>
          <w:tcPr>
            <w:tcW w:w="1806" w:type="dxa"/>
            <w:vAlign w:val="center"/>
          </w:tcPr>
          <w:p w14:paraId="7A08865B" w14:textId="77777777" w:rsidR="007B2550" w:rsidRPr="00461D03" w:rsidRDefault="007B2550" w:rsidP="007B2550">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Cota de piață combinată</w:t>
            </w:r>
          </w:p>
          <w:p w14:paraId="34174A12" w14:textId="77777777" w:rsidR="007B2550" w:rsidRPr="00461D03" w:rsidRDefault="007B2550" w:rsidP="007B2550">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[Identificați anul]</w:t>
            </w:r>
          </w:p>
          <w:p w14:paraId="7C815580" w14:textId="77777777" w:rsidR="007B2550" w:rsidRPr="00461D03" w:rsidRDefault="007B2550" w:rsidP="007B2550">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[Identificați indicatorul]</w:t>
            </w:r>
          </w:p>
        </w:tc>
        <w:tc>
          <w:tcPr>
            <w:tcW w:w="1312" w:type="dxa"/>
            <w:vAlign w:val="center"/>
          </w:tcPr>
          <w:p w14:paraId="08B9FBDA"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produsului</w:t>
            </w:r>
          </w:p>
        </w:tc>
        <w:tc>
          <w:tcPr>
            <w:tcW w:w="1418" w:type="dxa"/>
            <w:vAlign w:val="center"/>
          </w:tcPr>
          <w:p w14:paraId="61FF807B"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Definiția pieței geografice</w:t>
            </w:r>
          </w:p>
        </w:tc>
        <w:tc>
          <w:tcPr>
            <w:tcW w:w="1904" w:type="dxa"/>
            <w:vAlign w:val="center"/>
          </w:tcPr>
          <w:p w14:paraId="21F0E7EB"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Cota de piață combinată</w:t>
            </w:r>
          </w:p>
          <w:p w14:paraId="31FDF82A" w14:textId="77777777" w:rsidR="007B2550" w:rsidRPr="00461D03" w:rsidRDefault="007B2550"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[Identificați anul][Identificați indicatorul]</w:t>
            </w:r>
          </w:p>
        </w:tc>
      </w:tr>
      <w:tr w:rsidR="00461D03" w:rsidRPr="00461D03" w14:paraId="7E09A65F" w14:textId="77777777" w:rsidTr="007B2550">
        <w:tc>
          <w:tcPr>
            <w:tcW w:w="1418" w:type="dxa"/>
            <w:vAlign w:val="center"/>
          </w:tcPr>
          <w:p w14:paraId="10E31B2E"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276" w:type="dxa"/>
            <w:vAlign w:val="center"/>
          </w:tcPr>
          <w:p w14:paraId="73966DC7"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806" w:type="dxa"/>
            <w:vAlign w:val="center"/>
          </w:tcPr>
          <w:p w14:paraId="6CFE62BA"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312" w:type="dxa"/>
            <w:vAlign w:val="center"/>
          </w:tcPr>
          <w:p w14:paraId="761E6816"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418" w:type="dxa"/>
            <w:vAlign w:val="center"/>
          </w:tcPr>
          <w:p w14:paraId="078C1133"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904" w:type="dxa"/>
            <w:vAlign w:val="center"/>
          </w:tcPr>
          <w:p w14:paraId="237C9916" w14:textId="77777777" w:rsidR="007B2550" w:rsidRPr="00461D03" w:rsidRDefault="007B2550" w:rsidP="001E3C21">
            <w:pPr>
              <w:jc w:val="center"/>
              <w:rPr>
                <w:rFonts w:ascii="Times New Roman" w:hAnsi="Times New Roman" w:cs="Times New Roman"/>
                <w:color w:val="000000" w:themeColor="text1"/>
                <w:sz w:val="20"/>
                <w:szCs w:val="20"/>
                <w:lang w:val="ro-MD"/>
              </w:rPr>
            </w:pPr>
          </w:p>
        </w:tc>
      </w:tr>
      <w:tr w:rsidR="00437541" w:rsidRPr="00461D03" w14:paraId="759316C6" w14:textId="77777777" w:rsidTr="007B2550">
        <w:tc>
          <w:tcPr>
            <w:tcW w:w="1418" w:type="dxa"/>
            <w:vAlign w:val="center"/>
          </w:tcPr>
          <w:p w14:paraId="5340925B"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276" w:type="dxa"/>
            <w:vAlign w:val="center"/>
          </w:tcPr>
          <w:p w14:paraId="6F3B9309"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806" w:type="dxa"/>
            <w:vAlign w:val="center"/>
          </w:tcPr>
          <w:p w14:paraId="5B84A246"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312" w:type="dxa"/>
            <w:vAlign w:val="center"/>
          </w:tcPr>
          <w:p w14:paraId="0A5247C0"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418" w:type="dxa"/>
            <w:vAlign w:val="center"/>
          </w:tcPr>
          <w:p w14:paraId="11974EF2" w14:textId="77777777" w:rsidR="007B2550" w:rsidRPr="00461D03" w:rsidRDefault="007B2550" w:rsidP="001E3C21">
            <w:pPr>
              <w:jc w:val="center"/>
              <w:rPr>
                <w:rFonts w:ascii="Times New Roman" w:hAnsi="Times New Roman" w:cs="Times New Roman"/>
                <w:color w:val="000000" w:themeColor="text1"/>
                <w:sz w:val="20"/>
                <w:szCs w:val="20"/>
                <w:lang w:val="ro-MD"/>
              </w:rPr>
            </w:pPr>
          </w:p>
        </w:tc>
        <w:tc>
          <w:tcPr>
            <w:tcW w:w="1904" w:type="dxa"/>
            <w:vAlign w:val="center"/>
          </w:tcPr>
          <w:p w14:paraId="74BC443F" w14:textId="77777777" w:rsidR="007B2550" w:rsidRPr="00461D03" w:rsidRDefault="007B2550" w:rsidP="001E3C21">
            <w:pPr>
              <w:jc w:val="center"/>
              <w:rPr>
                <w:rFonts w:ascii="Times New Roman" w:hAnsi="Times New Roman" w:cs="Times New Roman"/>
                <w:color w:val="000000" w:themeColor="text1"/>
                <w:sz w:val="20"/>
                <w:szCs w:val="20"/>
                <w:lang w:val="ro-MD"/>
              </w:rPr>
            </w:pPr>
          </w:p>
        </w:tc>
      </w:tr>
    </w:tbl>
    <w:p w14:paraId="26DDADBB" w14:textId="77777777" w:rsidR="00AC5495" w:rsidRPr="00461D03" w:rsidRDefault="00AC5495" w:rsidP="002B4D27">
      <w:pPr>
        <w:spacing w:after="0"/>
        <w:jc w:val="both"/>
        <w:rPr>
          <w:rFonts w:ascii="Times New Roman" w:hAnsi="Times New Roman" w:cs="Times New Roman"/>
          <w:color w:val="000000" w:themeColor="text1"/>
          <w:sz w:val="24"/>
          <w:szCs w:val="20"/>
          <w:lang w:val="ro-MD"/>
        </w:rPr>
      </w:pPr>
    </w:p>
    <w:p w14:paraId="215EA5E5" w14:textId="2AD2C3AA" w:rsidR="007B2550" w:rsidRPr="00461D03" w:rsidRDefault="00DD3B13" w:rsidP="00D87A5F">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Descrieți produsele și aria geografică vizate de toate definițiile alternative plauzibile ale piețelor (în cazul în care aceste piețe includ o parte din teritoriul Republicii Moldova sau întreg teritoriul al Republicii Moldova), altele decât piețele afect</w:t>
      </w:r>
      <w:r w:rsidR="007F5E5F" w:rsidRPr="00461D03">
        <w:rPr>
          <w:rFonts w:ascii="Times New Roman" w:hAnsi="Times New Roman" w:cs="Times New Roman"/>
          <w:color w:val="000000" w:themeColor="text1"/>
          <w:sz w:val="24"/>
          <w:szCs w:val="20"/>
          <w:lang w:val="ro-MD"/>
        </w:rPr>
        <w:t xml:space="preserve">ate menționate </w:t>
      </w:r>
      <w:r w:rsidR="006F2AA7" w:rsidRPr="00461D03">
        <w:rPr>
          <w:rFonts w:ascii="Times New Roman" w:hAnsi="Times New Roman" w:cs="Times New Roman"/>
          <w:color w:val="000000" w:themeColor="text1"/>
          <w:sz w:val="24"/>
          <w:szCs w:val="20"/>
          <w:lang w:val="ro-MD"/>
        </w:rPr>
        <w:t>la</w:t>
      </w:r>
      <w:r w:rsidR="007F5E5F" w:rsidRPr="00461D03">
        <w:rPr>
          <w:rFonts w:ascii="Times New Roman" w:hAnsi="Times New Roman" w:cs="Times New Roman"/>
          <w:color w:val="000000" w:themeColor="text1"/>
          <w:sz w:val="24"/>
          <w:szCs w:val="20"/>
          <w:lang w:val="ro-MD"/>
        </w:rPr>
        <w:t xml:space="preserve"> </w:t>
      </w:r>
      <w:r w:rsidR="00A70899" w:rsidRPr="00461D03">
        <w:rPr>
          <w:rFonts w:ascii="Times New Roman" w:hAnsi="Times New Roman" w:cs="Times New Roman"/>
          <w:color w:val="000000" w:themeColor="text1"/>
          <w:sz w:val="24"/>
          <w:szCs w:val="20"/>
          <w:lang w:val="ro-MD"/>
        </w:rPr>
        <w:t>punctul</w:t>
      </w:r>
      <w:r w:rsidR="007F5E5F" w:rsidRPr="00461D03">
        <w:rPr>
          <w:rFonts w:ascii="Times New Roman" w:hAnsi="Times New Roman" w:cs="Times New Roman"/>
          <w:color w:val="000000" w:themeColor="text1"/>
          <w:sz w:val="24"/>
          <w:szCs w:val="20"/>
          <w:lang w:val="ro-MD"/>
        </w:rPr>
        <w:t xml:space="preserve"> 6.2.</w:t>
      </w:r>
      <w:r w:rsidRPr="00461D03">
        <w:rPr>
          <w:rFonts w:ascii="Times New Roman" w:hAnsi="Times New Roman" w:cs="Times New Roman"/>
          <w:color w:val="000000" w:themeColor="text1"/>
          <w:sz w:val="24"/>
          <w:szCs w:val="20"/>
          <w:lang w:val="ro-MD"/>
        </w:rPr>
        <w:t xml:space="preserve"> pe care concentrarea notificată poate avea un impact semnificativ, de exemplu în cazul în care:</w:t>
      </w:r>
    </w:p>
    <w:p w14:paraId="26EEB955" w14:textId="77777777" w:rsidR="00D87A5F" w:rsidRPr="00461D03" w:rsidRDefault="00DD3B13" w:rsidP="00DD3B13">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oricare dintre părțile la concentrare are o cotă de piață mai mare de 25 % și orice altă parte la concentrare este un concurent potențial pe acea piață. O parte poate fi considerată concurent potențial în special în cazul în care intenționează să intre pe piață sau dacă a realizat sau a pus în aplicare astfel de planuri în ultimii trei ani;</w:t>
      </w:r>
    </w:p>
    <w:p w14:paraId="71383A19" w14:textId="5846CF02" w:rsidR="00D87A5F" w:rsidRPr="00461D03" w:rsidRDefault="00DD3B13" w:rsidP="00DD3B13">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oricare dintre părțile la concentrare este prezentă pe o piață a produsului care este o piață învecinată aflată în strânsă legătură cu o piață a produsului pe care acționează orice altă parte la concentrare, iar cotele de piață individuale sau combinate ale părților pe oricare dintre aceste piețe sunt de 30 % sau mai mult. Piețele produsului sunt piețe învecinate aflate în strânsă legătură atunci când produsele sunt complementare între ele</w:t>
      </w:r>
      <w:r w:rsidRPr="00461D03">
        <w:rPr>
          <w:rStyle w:val="FootnoteReference"/>
          <w:rFonts w:ascii="Times New Roman" w:hAnsi="Times New Roman" w:cs="Times New Roman"/>
          <w:color w:val="000000" w:themeColor="text1"/>
          <w:sz w:val="24"/>
          <w:szCs w:val="20"/>
          <w:lang w:val="ro-MD"/>
        </w:rPr>
        <w:footnoteReference w:id="7"/>
      </w:r>
      <w:r w:rsidRPr="00461D03">
        <w:rPr>
          <w:rFonts w:ascii="Times New Roman" w:hAnsi="Times New Roman" w:cs="Times New Roman"/>
          <w:color w:val="000000" w:themeColor="text1"/>
          <w:sz w:val="24"/>
          <w:szCs w:val="20"/>
          <w:lang w:val="ro-MD"/>
        </w:rPr>
        <w:t xml:space="preserve"> sau atunci când aparțin aceleiași game de produse cumpărate în general de același grup de clienți pentru aceeași întrebuințare finală</w:t>
      </w:r>
      <w:r w:rsidRPr="00461D03">
        <w:rPr>
          <w:rStyle w:val="FootnoteReference"/>
          <w:rFonts w:ascii="Times New Roman" w:hAnsi="Times New Roman" w:cs="Times New Roman"/>
          <w:color w:val="000000" w:themeColor="text1"/>
          <w:sz w:val="24"/>
          <w:szCs w:val="20"/>
          <w:lang w:val="ro-MD"/>
        </w:rPr>
        <w:footnoteReference w:id="8"/>
      </w:r>
      <w:r w:rsidRPr="00461D03">
        <w:rPr>
          <w:rFonts w:ascii="Times New Roman" w:hAnsi="Times New Roman" w:cs="Times New Roman"/>
          <w:color w:val="000000" w:themeColor="text1"/>
          <w:sz w:val="24"/>
          <w:szCs w:val="20"/>
          <w:lang w:val="ro-MD"/>
        </w:rPr>
        <w:t>.</w:t>
      </w:r>
    </w:p>
    <w:p w14:paraId="2F805632" w14:textId="77777777" w:rsidR="00D87A5F" w:rsidRPr="00461D03" w:rsidRDefault="00D87A5F" w:rsidP="00D87A5F">
      <w:pPr>
        <w:pStyle w:val="ListParagraph"/>
        <w:spacing w:after="0"/>
        <w:ind w:left="1080"/>
        <w:jc w:val="both"/>
        <w:rPr>
          <w:rFonts w:ascii="Times New Roman" w:hAnsi="Times New Roman" w:cs="Times New Roman"/>
          <w:color w:val="000000" w:themeColor="text1"/>
          <w:sz w:val="24"/>
          <w:szCs w:val="20"/>
          <w:lang w:val="ro-MD"/>
        </w:rPr>
      </w:pPr>
    </w:p>
    <w:p w14:paraId="006CD15D" w14:textId="4C10044B" w:rsidR="00F644D2" w:rsidRPr="00461D03" w:rsidRDefault="00F644D2" w:rsidP="00D87A5F">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a permite Consiliului Concurenței să analizeze impactul concurențial al concentrării propuse pe piețele menționate în secțiunea 6, părțile care fac notificarea urmează să prezinte informațiile solicitate în secțiunile 8-10 din formular și pentru aceste piețe</w:t>
      </w:r>
      <w:r w:rsidR="00D87A5F" w:rsidRPr="00461D03">
        <w:rPr>
          <w:rFonts w:ascii="Times New Roman" w:hAnsi="Times New Roman" w:cs="Times New Roman"/>
          <w:color w:val="000000" w:themeColor="text1"/>
          <w:sz w:val="24"/>
          <w:szCs w:val="20"/>
          <w:lang w:val="ro-MD"/>
        </w:rPr>
        <w:t xml:space="preserve"> relevante</w:t>
      </w:r>
      <w:r w:rsidRPr="00461D03">
        <w:rPr>
          <w:rFonts w:ascii="Times New Roman" w:hAnsi="Times New Roman" w:cs="Times New Roman"/>
          <w:color w:val="000000" w:themeColor="text1"/>
          <w:sz w:val="24"/>
          <w:szCs w:val="20"/>
          <w:lang w:val="ro-MD"/>
        </w:rPr>
        <w:t>.</w:t>
      </w:r>
    </w:p>
    <w:p w14:paraId="69A88FE2" w14:textId="77777777" w:rsidR="00F644D2" w:rsidRPr="00461D03" w:rsidRDefault="00F644D2" w:rsidP="00DD3B13">
      <w:pPr>
        <w:spacing w:after="0"/>
        <w:jc w:val="both"/>
        <w:rPr>
          <w:rFonts w:ascii="Times New Roman" w:hAnsi="Times New Roman" w:cs="Times New Roman"/>
          <w:color w:val="000000" w:themeColor="text1"/>
          <w:sz w:val="24"/>
          <w:szCs w:val="20"/>
          <w:lang w:val="ro-MD"/>
        </w:rPr>
      </w:pPr>
    </w:p>
    <w:p w14:paraId="02A4CCAA"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074C427E"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139FA01D"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6DCE35D1"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1AF373D9"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08B010B2"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0E424B8A" w14:textId="77777777" w:rsidR="00C65199" w:rsidRPr="00461D03" w:rsidRDefault="00C65199" w:rsidP="00DD3B13">
      <w:pPr>
        <w:spacing w:after="0"/>
        <w:jc w:val="both"/>
        <w:rPr>
          <w:rFonts w:ascii="Times New Roman" w:hAnsi="Times New Roman" w:cs="Times New Roman"/>
          <w:color w:val="000000" w:themeColor="text1"/>
          <w:sz w:val="24"/>
          <w:szCs w:val="20"/>
          <w:lang w:val="ro-MD"/>
        </w:rPr>
      </w:pPr>
    </w:p>
    <w:p w14:paraId="20589F30" w14:textId="77777777" w:rsidR="00F644D2" w:rsidRPr="00461D03" w:rsidRDefault="00F644D2" w:rsidP="00F644D2">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7</w:t>
      </w:r>
    </w:p>
    <w:p w14:paraId="02DFB4CE" w14:textId="7A58A0F3" w:rsidR="00F644D2" w:rsidRPr="00461D03" w:rsidRDefault="00F644D2" w:rsidP="00F644D2">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Informații privind piețele care i</w:t>
      </w:r>
      <w:r w:rsidR="00261BD4" w:rsidRPr="00461D03">
        <w:rPr>
          <w:rFonts w:ascii="Times New Roman" w:hAnsi="Times New Roman" w:cs="Times New Roman"/>
          <w:b/>
          <w:color w:val="000000" w:themeColor="text1"/>
          <w:sz w:val="24"/>
          <w:szCs w:val="20"/>
          <w:lang w:val="ro-MD"/>
        </w:rPr>
        <w:t xml:space="preserve">ntră sub incidența punctului </w:t>
      </w:r>
      <w:r w:rsidR="007006CA" w:rsidRPr="00461D03">
        <w:rPr>
          <w:rFonts w:ascii="Times New Roman" w:hAnsi="Times New Roman" w:cs="Times New Roman"/>
          <w:b/>
          <w:color w:val="000000" w:themeColor="text1"/>
          <w:sz w:val="24"/>
          <w:szCs w:val="20"/>
          <w:lang w:val="ro-MD"/>
        </w:rPr>
        <w:t>13</w:t>
      </w:r>
      <w:r w:rsidR="00FA1A98" w:rsidRPr="00461D03">
        <w:rPr>
          <w:rFonts w:ascii="Times New Roman" w:hAnsi="Times New Roman" w:cs="Times New Roman"/>
          <w:b/>
          <w:color w:val="000000" w:themeColor="text1"/>
          <w:sz w:val="24"/>
          <w:szCs w:val="20"/>
          <w:lang w:val="ro-MD"/>
        </w:rPr>
        <w:t>6</w:t>
      </w:r>
      <w:r w:rsidRPr="00461D03">
        <w:rPr>
          <w:rFonts w:ascii="Times New Roman" w:hAnsi="Times New Roman" w:cs="Times New Roman"/>
          <w:b/>
          <w:color w:val="000000" w:themeColor="text1"/>
          <w:sz w:val="24"/>
          <w:szCs w:val="20"/>
          <w:lang w:val="ro-MD"/>
        </w:rPr>
        <w:t xml:space="preserve"> din Regulamentul privind concentrările economice </w:t>
      </w:r>
    </w:p>
    <w:p w14:paraId="5B27F76F" w14:textId="77777777" w:rsidR="00783542" w:rsidRPr="00461D03" w:rsidRDefault="00783542" w:rsidP="00783542">
      <w:pPr>
        <w:spacing w:after="0"/>
        <w:jc w:val="both"/>
        <w:rPr>
          <w:rFonts w:ascii="Times New Roman" w:hAnsi="Times New Roman" w:cs="Times New Roman"/>
          <w:color w:val="000000" w:themeColor="text1"/>
          <w:sz w:val="24"/>
          <w:szCs w:val="20"/>
          <w:lang w:val="ro-MD"/>
        </w:rPr>
      </w:pPr>
    </w:p>
    <w:p w14:paraId="274C4ACC" w14:textId="72A90CB3" w:rsidR="00F644D2" w:rsidRPr="00461D03" w:rsidRDefault="00783542" w:rsidP="00D87A5F">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piețele care intră sub incid</w:t>
      </w:r>
      <w:r w:rsidR="00261BD4" w:rsidRPr="00461D03">
        <w:rPr>
          <w:rFonts w:ascii="Times New Roman" w:hAnsi="Times New Roman" w:cs="Times New Roman"/>
          <w:color w:val="000000" w:themeColor="text1"/>
          <w:sz w:val="24"/>
          <w:szCs w:val="20"/>
          <w:lang w:val="ro-MD"/>
        </w:rPr>
        <w:t xml:space="preserve">ența punctului </w:t>
      </w:r>
      <w:r w:rsidR="007006CA" w:rsidRPr="00461D03">
        <w:rPr>
          <w:rFonts w:ascii="Times New Roman" w:hAnsi="Times New Roman" w:cs="Times New Roman"/>
          <w:color w:val="000000" w:themeColor="text1"/>
          <w:sz w:val="24"/>
          <w:szCs w:val="20"/>
          <w:lang w:val="ro-MD"/>
        </w:rPr>
        <w:t>13</w:t>
      </w:r>
      <w:r w:rsidR="0097350F" w:rsidRPr="00461D03">
        <w:rPr>
          <w:rFonts w:ascii="Times New Roman" w:hAnsi="Times New Roman" w:cs="Times New Roman"/>
          <w:color w:val="000000" w:themeColor="text1"/>
          <w:sz w:val="24"/>
          <w:szCs w:val="20"/>
          <w:lang w:val="ro-MD"/>
        </w:rPr>
        <w:t>6</w:t>
      </w:r>
      <w:r w:rsidRPr="00461D03">
        <w:rPr>
          <w:rFonts w:ascii="Times New Roman" w:hAnsi="Times New Roman" w:cs="Times New Roman"/>
          <w:color w:val="000000" w:themeColor="text1"/>
          <w:sz w:val="24"/>
          <w:szCs w:val="20"/>
          <w:lang w:val="ro-MD"/>
        </w:rPr>
        <w:t xml:space="preserve"> din Regulamentul privind concentrările economice, în principiu trebuie completată numai secțiunea 7. Cu toate acestea, în cazul în care este prezentă oricare dintre circumstanțele enumerate în </w:t>
      </w:r>
      <w:r w:rsidR="00147136" w:rsidRPr="00461D03">
        <w:rPr>
          <w:rFonts w:ascii="Times New Roman" w:hAnsi="Times New Roman" w:cs="Times New Roman"/>
          <w:color w:val="000000" w:themeColor="text1"/>
          <w:sz w:val="24"/>
          <w:szCs w:val="20"/>
          <w:lang w:val="ro-MD"/>
        </w:rPr>
        <w:t xml:space="preserve">Capitolul IV, </w:t>
      </w:r>
      <w:r w:rsidRPr="00461D03">
        <w:rPr>
          <w:rFonts w:ascii="Times New Roman" w:hAnsi="Times New Roman" w:cs="Times New Roman"/>
          <w:color w:val="000000" w:themeColor="text1"/>
          <w:sz w:val="24"/>
          <w:szCs w:val="20"/>
          <w:lang w:val="ro-MD"/>
        </w:rPr>
        <w:t>secțiunea 4 din Regulamentul privind concentrările economice, în mod normal</w:t>
      </w:r>
      <w:r w:rsidR="006F2AA7"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nu se va aplica clauza de flexibilitate</w:t>
      </w:r>
      <w:r w:rsidR="00D12B97" w:rsidRPr="00461D03">
        <w:rPr>
          <w:rStyle w:val="FootnoteReference"/>
          <w:rFonts w:ascii="Times New Roman" w:hAnsi="Times New Roman" w:cs="Times New Roman"/>
          <w:color w:val="000000" w:themeColor="text1"/>
          <w:sz w:val="24"/>
          <w:szCs w:val="20"/>
          <w:lang w:val="ro-MD"/>
        </w:rPr>
        <w:footnoteReference w:id="9"/>
      </w:r>
      <w:r w:rsidRPr="00461D03">
        <w:rPr>
          <w:rFonts w:ascii="Times New Roman" w:hAnsi="Times New Roman" w:cs="Times New Roman"/>
          <w:color w:val="000000" w:themeColor="text1"/>
          <w:sz w:val="24"/>
          <w:szCs w:val="20"/>
          <w:lang w:val="ro-MD"/>
        </w:rPr>
        <w:t>. În acest caz, trebuie completate secțiunile 6, 8, 9 și 10</w:t>
      </w:r>
      <w:r w:rsidR="00471DB1" w:rsidRPr="00461D03">
        <w:rPr>
          <w:rFonts w:ascii="Times New Roman" w:hAnsi="Times New Roman" w:cs="Times New Roman"/>
          <w:color w:val="000000" w:themeColor="text1"/>
          <w:sz w:val="24"/>
          <w:szCs w:val="20"/>
          <w:lang w:val="ro-MD"/>
        </w:rPr>
        <w:t>.</w:t>
      </w:r>
    </w:p>
    <w:p w14:paraId="34DE4D0D" w14:textId="77777777" w:rsidR="00471DB1" w:rsidRPr="00461D03" w:rsidRDefault="00471DB1" w:rsidP="00783542">
      <w:pPr>
        <w:spacing w:after="0"/>
        <w:jc w:val="both"/>
        <w:rPr>
          <w:rFonts w:ascii="Times New Roman" w:hAnsi="Times New Roman" w:cs="Times New Roman"/>
          <w:color w:val="000000" w:themeColor="text1"/>
          <w:sz w:val="24"/>
          <w:szCs w:val="20"/>
          <w:lang w:val="ro-MD"/>
        </w:rPr>
      </w:pPr>
    </w:p>
    <w:p w14:paraId="4F3EB680" w14:textId="2A652A46" w:rsidR="00471DB1" w:rsidRPr="00461D03" w:rsidRDefault="00471DB1" w:rsidP="00D87A5F">
      <w:pPr>
        <w:pStyle w:val="ListParagraph"/>
        <w:numPr>
          <w:ilvl w:val="1"/>
          <w:numId w:val="9"/>
        </w:numPr>
        <w:spacing w:after="0"/>
        <w:ind w:left="0" w:hanging="11"/>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fiecare piață care intră sub incidența punctul</w:t>
      </w:r>
      <w:r w:rsidR="00261BD4" w:rsidRPr="00461D03">
        <w:rPr>
          <w:rFonts w:ascii="Times New Roman" w:hAnsi="Times New Roman" w:cs="Times New Roman"/>
          <w:color w:val="000000" w:themeColor="text1"/>
          <w:sz w:val="24"/>
          <w:szCs w:val="20"/>
          <w:lang w:val="ro-MD"/>
        </w:rPr>
        <w:t xml:space="preserve">ui </w:t>
      </w:r>
      <w:r w:rsidR="007006CA" w:rsidRPr="00461D03">
        <w:rPr>
          <w:rFonts w:ascii="Times New Roman" w:hAnsi="Times New Roman" w:cs="Times New Roman"/>
          <w:color w:val="000000" w:themeColor="text1"/>
          <w:sz w:val="24"/>
          <w:szCs w:val="20"/>
          <w:lang w:val="ro-MD"/>
        </w:rPr>
        <w:t>13</w:t>
      </w:r>
      <w:r w:rsidR="0097350F" w:rsidRPr="00461D03">
        <w:rPr>
          <w:rFonts w:ascii="Times New Roman" w:hAnsi="Times New Roman" w:cs="Times New Roman"/>
          <w:color w:val="000000" w:themeColor="text1"/>
          <w:sz w:val="24"/>
          <w:szCs w:val="20"/>
          <w:lang w:val="ro-MD"/>
        </w:rPr>
        <w:t xml:space="preserve">6 </w:t>
      </w:r>
      <w:r w:rsidRPr="00461D03">
        <w:rPr>
          <w:rFonts w:ascii="Times New Roman" w:hAnsi="Times New Roman" w:cs="Times New Roman"/>
          <w:color w:val="000000" w:themeColor="text1"/>
          <w:sz w:val="24"/>
          <w:szCs w:val="20"/>
          <w:lang w:val="ro-MD"/>
        </w:rPr>
        <w:t>din Regulamentul privind concentrările economice, bifați căsuțele relevante de mai jos</w:t>
      </w:r>
      <w:r w:rsidRPr="00461D03">
        <w:rPr>
          <w:rStyle w:val="FootnoteReference"/>
          <w:rFonts w:ascii="Times New Roman" w:hAnsi="Times New Roman" w:cs="Times New Roman"/>
          <w:color w:val="000000" w:themeColor="text1"/>
          <w:sz w:val="24"/>
          <w:szCs w:val="20"/>
          <w:lang w:val="ro-MD"/>
        </w:rPr>
        <w:footnoteReference w:id="10"/>
      </w:r>
      <w:r w:rsidRPr="00461D03">
        <w:rPr>
          <w:rFonts w:ascii="Times New Roman" w:hAnsi="Times New Roman" w:cs="Times New Roman"/>
          <w:color w:val="000000" w:themeColor="text1"/>
          <w:sz w:val="24"/>
          <w:szCs w:val="20"/>
          <w:lang w:val="ro-MD"/>
        </w:rPr>
        <w:t>.</w:t>
      </w:r>
    </w:p>
    <w:tbl>
      <w:tblPr>
        <w:tblStyle w:val="TableGrid"/>
        <w:tblW w:w="0" w:type="auto"/>
        <w:tblInd w:w="108" w:type="dxa"/>
        <w:tblLook w:val="04A0" w:firstRow="1" w:lastRow="0" w:firstColumn="1" w:lastColumn="0" w:noHBand="0" w:noVBand="1"/>
      </w:tblPr>
      <w:tblGrid>
        <w:gridCol w:w="8908"/>
      </w:tblGrid>
      <w:tr w:rsidR="00461D03" w:rsidRPr="00461D03" w14:paraId="071FD6EB" w14:textId="77777777" w:rsidTr="00EE49F1">
        <w:tc>
          <w:tcPr>
            <w:tcW w:w="9134" w:type="dxa"/>
          </w:tcPr>
          <w:p w14:paraId="33EC30FB" w14:textId="4DF95204" w:rsidR="00471DB1" w:rsidRPr="00461D03" w:rsidRDefault="00471DB1" w:rsidP="00471DB1">
            <w:pPr>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 xml:space="preserve"> În conformitate cu toate definițiile plauzibile ale pieței</w:t>
            </w:r>
            <w:r w:rsidR="00FA1A98" w:rsidRPr="00461D03">
              <w:rPr>
                <w:rFonts w:ascii="Times New Roman" w:hAnsi="Times New Roman" w:cs="Times New Roman"/>
                <w:color w:val="000000" w:themeColor="text1"/>
                <w:szCs w:val="20"/>
                <w:lang w:val="ro-MD"/>
              </w:rPr>
              <w:t xml:space="preserve"> relevante</w:t>
            </w:r>
            <w:r w:rsidRPr="00461D03">
              <w:rPr>
                <w:rFonts w:ascii="Times New Roman" w:hAnsi="Times New Roman" w:cs="Times New Roman"/>
                <w:color w:val="000000" w:themeColor="text1"/>
                <w:szCs w:val="20"/>
                <w:lang w:val="ro-MD"/>
              </w:rPr>
              <w:t xml:space="preserve">, cotele de piață combinate ale părților sunt de cel puțin 20 %, dar rămân sub 25 % pe orice piață relevantă pe care activitățile părților se suprapun; și niciuna dintre circumstanțele speciale descrise în </w:t>
            </w:r>
            <w:r w:rsidR="009E4315" w:rsidRPr="00461D03">
              <w:rPr>
                <w:rFonts w:ascii="Times New Roman" w:hAnsi="Times New Roman" w:cs="Times New Roman"/>
                <w:color w:val="000000" w:themeColor="text1"/>
                <w:szCs w:val="20"/>
                <w:lang w:val="ro-MD"/>
              </w:rPr>
              <w:t>Capitolul IV, secțiunea 4 din Regulamentul privind concentrările economice</w:t>
            </w:r>
            <w:r w:rsidRPr="00461D03">
              <w:rPr>
                <w:rFonts w:ascii="Times New Roman" w:hAnsi="Times New Roman" w:cs="Times New Roman"/>
                <w:color w:val="000000" w:themeColor="text1"/>
                <w:szCs w:val="20"/>
                <w:lang w:val="ro-MD"/>
              </w:rPr>
              <w:t xml:space="preserve"> nu este prezentă.</w:t>
            </w:r>
          </w:p>
        </w:tc>
      </w:tr>
      <w:tr w:rsidR="00461D03" w:rsidRPr="00461D03" w14:paraId="59C77017" w14:textId="77777777" w:rsidTr="00EE49F1">
        <w:tc>
          <w:tcPr>
            <w:tcW w:w="9134" w:type="dxa"/>
          </w:tcPr>
          <w:p w14:paraId="6B849EA7" w14:textId="3047A176" w:rsidR="00471DB1" w:rsidRPr="00461D03" w:rsidRDefault="00471DB1" w:rsidP="009E4315">
            <w:pPr>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 xml:space="preserve"> În conformitate cu toate definițiile plauzibile ale pieței, cotele de piață combinate ale părților sunt de cel puțin 20 %, dar rămân sub 25 % pe orice piață relevantă pe care activitățile părților se suprapun și, deși sunt prezente una sau mai multe dintre circumstanțele speciale descrise </w:t>
            </w:r>
            <w:r w:rsidR="009E4315" w:rsidRPr="00461D03">
              <w:rPr>
                <w:rFonts w:ascii="Times New Roman" w:hAnsi="Times New Roman" w:cs="Times New Roman"/>
                <w:color w:val="000000" w:themeColor="text1"/>
                <w:szCs w:val="20"/>
                <w:lang w:val="ro-MD"/>
              </w:rPr>
              <w:t>în Capitolul IV, secțiunea 4 din Regulamentul privind concentrările economice</w:t>
            </w:r>
            <w:r w:rsidRPr="00461D03">
              <w:rPr>
                <w:rFonts w:ascii="Times New Roman" w:hAnsi="Times New Roman" w:cs="Times New Roman"/>
                <w:color w:val="000000" w:themeColor="text1"/>
                <w:szCs w:val="20"/>
                <w:lang w:val="ro-MD"/>
              </w:rPr>
              <w:t xml:space="preserve">, cazul nu ridică nici o problemă de concurență din motivele explicate </w:t>
            </w:r>
            <w:r w:rsidR="0097350F" w:rsidRPr="00461D03">
              <w:rPr>
                <w:rFonts w:ascii="Times New Roman" w:hAnsi="Times New Roman" w:cs="Times New Roman"/>
                <w:color w:val="000000" w:themeColor="text1"/>
                <w:szCs w:val="20"/>
                <w:lang w:val="ro-MD"/>
              </w:rPr>
              <w:t>la punctul</w:t>
            </w:r>
            <w:r w:rsidRPr="00461D03">
              <w:rPr>
                <w:rFonts w:ascii="Times New Roman" w:hAnsi="Times New Roman" w:cs="Times New Roman"/>
                <w:color w:val="000000" w:themeColor="text1"/>
                <w:szCs w:val="20"/>
                <w:lang w:val="ro-MD"/>
              </w:rPr>
              <w:t xml:space="preserve"> 7.4.</w:t>
            </w:r>
          </w:p>
        </w:tc>
      </w:tr>
      <w:tr w:rsidR="00461D03" w:rsidRPr="00461D03" w14:paraId="3FEEB707" w14:textId="77777777" w:rsidTr="00EE49F1">
        <w:tc>
          <w:tcPr>
            <w:tcW w:w="9134" w:type="dxa"/>
          </w:tcPr>
          <w:p w14:paraId="53241346" w14:textId="77777777" w:rsidR="00471DB1" w:rsidRPr="00461D03" w:rsidRDefault="00471DB1" w:rsidP="00471DB1">
            <w:pPr>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 xml:space="preserve"> Niciuna dintre circu</w:t>
            </w:r>
            <w:r w:rsidR="009E4315" w:rsidRPr="00461D03">
              <w:rPr>
                <w:rFonts w:ascii="Times New Roman" w:hAnsi="Times New Roman" w:cs="Times New Roman"/>
                <w:color w:val="000000" w:themeColor="text1"/>
                <w:szCs w:val="20"/>
                <w:lang w:val="ro-MD"/>
              </w:rPr>
              <w:t>mstanțele descrise în Capitolul IV, secțiunea 4 din Regulamentul privind concentrările economice</w:t>
            </w:r>
            <w:r w:rsidRPr="00461D03">
              <w:rPr>
                <w:rFonts w:ascii="Times New Roman" w:hAnsi="Times New Roman" w:cs="Times New Roman"/>
                <w:color w:val="000000" w:themeColor="text1"/>
                <w:szCs w:val="20"/>
                <w:lang w:val="ro-MD"/>
              </w:rPr>
              <w:t xml:space="preserve"> nu este prezentă și cotele de piață individuale și combinate ale tuturor părților la concentrare care desfășoară activități comerciale pe o piață care se găsește în amonte sau în aval față de o piață pe care își desfășoară activitatea orice altă parte la concentrare (relații pe verticală) îndeplinesc cel puțin una dintre următoarele condiții:</w:t>
            </w:r>
          </w:p>
          <w:p w14:paraId="2A043401" w14:textId="77777777" w:rsidR="00471DB1" w:rsidRPr="00461D03" w:rsidRDefault="00471DB1" w:rsidP="00471DB1">
            <w:pPr>
              <w:ind w:left="284"/>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sunt de 30 % sau mai mari, dar rămân sub 35 % pe piețele din amonte și din aval;</w:t>
            </w:r>
          </w:p>
          <w:p w14:paraId="7E4BE074" w14:textId="77777777" w:rsidR="00471DB1" w:rsidRPr="00461D03" w:rsidRDefault="00471DB1" w:rsidP="00471DB1">
            <w:pPr>
              <w:ind w:left="284"/>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sunt mai mici de 50 % pe o piață, în timp ce cotele de piață individuale și co</w:t>
            </w:r>
            <w:r w:rsidR="00147554" w:rsidRPr="00461D03">
              <w:rPr>
                <w:rFonts w:ascii="Times New Roman" w:hAnsi="Times New Roman" w:cs="Times New Roman"/>
                <w:color w:val="000000" w:themeColor="text1"/>
                <w:szCs w:val="20"/>
                <w:lang w:val="ro-MD"/>
              </w:rPr>
              <w:t xml:space="preserve">mbinate ale tuturor părților la </w:t>
            </w:r>
            <w:r w:rsidRPr="00461D03">
              <w:rPr>
                <w:rFonts w:ascii="Times New Roman" w:hAnsi="Times New Roman" w:cs="Times New Roman"/>
                <w:color w:val="000000" w:themeColor="text1"/>
                <w:szCs w:val="20"/>
                <w:lang w:val="ro-MD"/>
              </w:rPr>
              <w:t>concentrare pe toate celelalte piețe corelate vertical sunt mai mici de 10 %.</w:t>
            </w:r>
          </w:p>
        </w:tc>
      </w:tr>
      <w:tr w:rsidR="00437541" w:rsidRPr="00461D03" w14:paraId="309357E6" w14:textId="77777777" w:rsidTr="00EE49F1">
        <w:tc>
          <w:tcPr>
            <w:tcW w:w="9134" w:type="dxa"/>
          </w:tcPr>
          <w:p w14:paraId="43F06F2B" w14:textId="41A9B02D" w:rsidR="00471DB1" w:rsidRPr="00461D03" w:rsidRDefault="00471DB1" w:rsidP="00471DB1">
            <w:pPr>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00147554" w:rsidRPr="00461D03">
              <w:rPr>
                <w:rFonts w:ascii="Times New Roman" w:eastAsia="MS Gothic" w:hAnsi="Times New Roman" w:cs="Times New Roman"/>
                <w:color w:val="000000" w:themeColor="text1"/>
                <w:szCs w:val="20"/>
                <w:lang w:val="ro-MD"/>
              </w:rPr>
              <w:t xml:space="preserve"> </w:t>
            </w:r>
            <w:r w:rsidRPr="00461D03">
              <w:rPr>
                <w:rFonts w:ascii="Times New Roman" w:hAnsi="Times New Roman" w:cs="Times New Roman"/>
                <w:color w:val="000000" w:themeColor="text1"/>
                <w:szCs w:val="20"/>
                <w:lang w:val="ro-MD"/>
              </w:rPr>
              <w:t xml:space="preserve">Una sau mai multe dintre circumstanțele descrise </w:t>
            </w:r>
            <w:r w:rsidR="00147554" w:rsidRPr="00461D03">
              <w:rPr>
                <w:rFonts w:ascii="Times New Roman" w:hAnsi="Times New Roman" w:cs="Times New Roman"/>
                <w:color w:val="000000" w:themeColor="text1"/>
                <w:szCs w:val="20"/>
                <w:lang w:val="ro-MD"/>
              </w:rPr>
              <w:t>în Capitolul IV, secțiunea 4 din Regulamentul privind concentrările economice</w:t>
            </w:r>
            <w:r w:rsidRPr="00461D03">
              <w:rPr>
                <w:rFonts w:ascii="Times New Roman" w:hAnsi="Times New Roman" w:cs="Times New Roman"/>
                <w:color w:val="000000" w:themeColor="text1"/>
                <w:szCs w:val="20"/>
                <w:lang w:val="ro-MD"/>
              </w:rPr>
              <w:t xml:space="preserve"> sunt prezente, cazul nu ridică nici</w:t>
            </w:r>
            <w:r w:rsidR="00147554" w:rsidRPr="00461D03">
              <w:rPr>
                <w:rFonts w:ascii="Times New Roman" w:hAnsi="Times New Roman" w:cs="Times New Roman"/>
                <w:color w:val="000000" w:themeColor="text1"/>
                <w:szCs w:val="20"/>
                <w:lang w:val="ro-MD"/>
              </w:rPr>
              <w:t>-</w:t>
            </w:r>
            <w:r w:rsidRPr="00461D03">
              <w:rPr>
                <w:rFonts w:ascii="Times New Roman" w:hAnsi="Times New Roman" w:cs="Times New Roman"/>
                <w:color w:val="000000" w:themeColor="text1"/>
                <w:szCs w:val="20"/>
                <w:lang w:val="ro-MD"/>
              </w:rPr>
              <w:t xml:space="preserve">o problemă de concurență din motivele explicate în </w:t>
            </w:r>
            <w:r w:rsidR="00E70CD2" w:rsidRPr="00461D03">
              <w:rPr>
                <w:rFonts w:ascii="Times New Roman" w:hAnsi="Times New Roman" w:cs="Times New Roman"/>
                <w:color w:val="000000" w:themeColor="text1"/>
                <w:szCs w:val="20"/>
                <w:lang w:val="ro-MD"/>
              </w:rPr>
              <w:t>punctul</w:t>
            </w:r>
            <w:r w:rsidRPr="00461D03">
              <w:rPr>
                <w:rFonts w:ascii="Times New Roman" w:hAnsi="Times New Roman" w:cs="Times New Roman"/>
                <w:color w:val="000000" w:themeColor="text1"/>
                <w:szCs w:val="20"/>
                <w:lang w:val="ro-MD"/>
              </w:rPr>
              <w:t xml:space="preserve"> 7.4, iar cotele de piață individuale și combinate ale tuturor părților la concentrare care sunt angajate în relații pe verticală îndeplinesc cel puțin una dintre următoarele condiții:</w:t>
            </w:r>
          </w:p>
          <w:p w14:paraId="79E5A679" w14:textId="77777777" w:rsidR="00471DB1" w:rsidRPr="00461D03" w:rsidRDefault="00471DB1" w:rsidP="00471DB1">
            <w:pPr>
              <w:ind w:left="284"/>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sunt de 30 % sau mai mari, dar rămân sub 35 % pe piețele din amonte și din aval;</w:t>
            </w:r>
          </w:p>
          <w:p w14:paraId="7A3078B3" w14:textId="77777777" w:rsidR="00471DB1" w:rsidRPr="00461D03" w:rsidRDefault="00471DB1" w:rsidP="00471DB1">
            <w:pPr>
              <w:ind w:left="284"/>
              <w:jc w:val="both"/>
              <w:rPr>
                <w:rFonts w:ascii="Times New Roman" w:hAnsi="Times New Roman" w:cs="Times New Roman"/>
                <w:color w:val="000000" w:themeColor="text1"/>
                <w:szCs w:val="20"/>
                <w:lang w:val="ro-MD"/>
              </w:rPr>
            </w:pPr>
            <w:r w:rsidRPr="00461D03">
              <w:rPr>
                <w:rFonts w:ascii="Segoe UI Symbol" w:eastAsia="MS Gothic" w:hAnsi="Segoe UI Symbol" w:cs="Segoe UI Symbol"/>
                <w:color w:val="000000" w:themeColor="text1"/>
                <w:szCs w:val="20"/>
                <w:lang w:val="ro-MD"/>
              </w:rPr>
              <w:t>☐</w:t>
            </w:r>
            <w:r w:rsidRPr="00461D03">
              <w:rPr>
                <w:rFonts w:ascii="Times New Roman" w:hAnsi="Times New Roman" w:cs="Times New Roman"/>
                <w:color w:val="000000" w:themeColor="text1"/>
                <w:szCs w:val="20"/>
                <w:lang w:val="ro-MD"/>
              </w:rPr>
              <w:t>sunt mai mici de 50 % pe o piață, în timp ce cotele de piață individuale și combinate ale tuturor părților la concentrare pe toate celelalte piețe corelate vertical sunt mai mici de 10 %.</w:t>
            </w:r>
          </w:p>
        </w:tc>
      </w:tr>
    </w:tbl>
    <w:p w14:paraId="1F9FE98C" w14:textId="77777777" w:rsidR="00C65199" w:rsidRPr="00461D03" w:rsidRDefault="00C65199" w:rsidP="00783542">
      <w:pPr>
        <w:spacing w:after="0"/>
        <w:jc w:val="both"/>
        <w:rPr>
          <w:rFonts w:ascii="Times New Roman" w:hAnsi="Times New Roman" w:cs="Times New Roman"/>
          <w:color w:val="000000" w:themeColor="text1"/>
          <w:sz w:val="24"/>
          <w:szCs w:val="20"/>
          <w:lang w:val="ro-MD"/>
        </w:rPr>
      </w:pPr>
    </w:p>
    <w:p w14:paraId="54CF7547" w14:textId="77777777" w:rsidR="00C65199" w:rsidRPr="00461D03" w:rsidRDefault="00C65199" w:rsidP="00783542">
      <w:pPr>
        <w:spacing w:after="0"/>
        <w:jc w:val="both"/>
        <w:rPr>
          <w:rFonts w:ascii="Times New Roman" w:hAnsi="Times New Roman" w:cs="Times New Roman"/>
          <w:color w:val="000000" w:themeColor="text1"/>
          <w:sz w:val="24"/>
          <w:szCs w:val="20"/>
          <w:lang w:val="ro-MD"/>
        </w:rPr>
      </w:pPr>
    </w:p>
    <w:p w14:paraId="35D30155" w14:textId="77777777" w:rsidR="00340348" w:rsidRPr="00461D03" w:rsidRDefault="00340348" w:rsidP="00783542">
      <w:pPr>
        <w:spacing w:after="0"/>
        <w:jc w:val="both"/>
        <w:rPr>
          <w:rFonts w:ascii="Times New Roman" w:hAnsi="Times New Roman" w:cs="Times New Roman"/>
          <w:color w:val="000000" w:themeColor="text1"/>
          <w:sz w:val="24"/>
          <w:szCs w:val="20"/>
          <w:lang w:val="ro-MD"/>
        </w:rPr>
        <w:sectPr w:rsidR="00340348" w:rsidRPr="00461D03">
          <w:footerReference w:type="default" r:id="rId8"/>
          <w:pgSz w:w="11906" w:h="16838"/>
          <w:pgMar w:top="1440" w:right="1440" w:bottom="1440" w:left="1440" w:header="720" w:footer="720" w:gutter="0"/>
          <w:cols w:space="720"/>
          <w:docGrid w:linePitch="360"/>
        </w:sectPr>
      </w:pPr>
    </w:p>
    <w:p w14:paraId="7AE6D9DD" w14:textId="34DB2C8E" w:rsidR="00340348" w:rsidRPr="00461D03" w:rsidRDefault="00020F26" w:rsidP="00D87A5F">
      <w:pPr>
        <w:pStyle w:val="ListParagraph"/>
        <w:numPr>
          <w:ilvl w:val="1"/>
          <w:numId w:val="9"/>
        </w:numPr>
        <w:spacing w:after="0"/>
        <w:ind w:left="-142"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lastRenderedPageBreak/>
        <w:t xml:space="preserve">Completați tabelul de mai jos în cazul în care concentrarea conduce la suprapuneri orizontale care intră sub incidența punctului </w:t>
      </w:r>
      <w:r w:rsidR="007006CA" w:rsidRPr="00461D03">
        <w:rPr>
          <w:rFonts w:ascii="Times New Roman" w:hAnsi="Times New Roman" w:cs="Times New Roman"/>
          <w:color w:val="000000" w:themeColor="text1"/>
          <w:sz w:val="24"/>
          <w:szCs w:val="20"/>
          <w:lang w:val="ro-MD"/>
        </w:rPr>
        <w:t>13</w:t>
      </w:r>
      <w:r w:rsidR="0097350F" w:rsidRPr="00461D03">
        <w:rPr>
          <w:rFonts w:ascii="Times New Roman" w:hAnsi="Times New Roman" w:cs="Times New Roman"/>
          <w:color w:val="000000" w:themeColor="text1"/>
          <w:sz w:val="24"/>
          <w:szCs w:val="20"/>
          <w:lang w:val="ro-MD"/>
        </w:rPr>
        <w:t>6</w:t>
      </w:r>
      <w:r w:rsidRPr="00461D03">
        <w:rPr>
          <w:rFonts w:ascii="Times New Roman" w:hAnsi="Times New Roman" w:cs="Times New Roman"/>
          <w:color w:val="000000" w:themeColor="text1"/>
          <w:sz w:val="24"/>
          <w:szCs w:val="20"/>
          <w:lang w:val="ro-MD"/>
        </w:rPr>
        <w:t xml:space="preserve"> din Regulamentul privind concentrările economice. Trebuie să reproduceți tabelul de câte ori este necesar pentru a acoperi toate piețele plauzibile pe care le-ați luat în considerare:</w:t>
      </w:r>
    </w:p>
    <w:p w14:paraId="0540F823" w14:textId="77777777" w:rsidR="00340348" w:rsidRPr="00461D03" w:rsidRDefault="00340348" w:rsidP="00783542">
      <w:pPr>
        <w:spacing w:after="0"/>
        <w:jc w:val="both"/>
        <w:rPr>
          <w:rFonts w:ascii="Times New Roman" w:hAnsi="Times New Roman" w:cs="Times New Roman"/>
          <w:color w:val="000000" w:themeColor="text1"/>
          <w:sz w:val="24"/>
          <w:szCs w:val="20"/>
          <w:lang w:val="ro-MD"/>
        </w:rPr>
      </w:pPr>
    </w:p>
    <w:tbl>
      <w:tblPr>
        <w:tblStyle w:val="TableGrid"/>
        <w:tblW w:w="14142" w:type="dxa"/>
        <w:tblLayout w:type="fixed"/>
        <w:tblLook w:val="04A0" w:firstRow="1" w:lastRow="0" w:firstColumn="1" w:lastColumn="0" w:noHBand="0" w:noVBand="1"/>
      </w:tblPr>
      <w:tblGrid>
        <w:gridCol w:w="2093"/>
        <w:gridCol w:w="1701"/>
        <w:gridCol w:w="1559"/>
        <w:gridCol w:w="3402"/>
        <w:gridCol w:w="992"/>
        <w:gridCol w:w="851"/>
        <w:gridCol w:w="850"/>
        <w:gridCol w:w="993"/>
        <w:gridCol w:w="850"/>
        <w:gridCol w:w="851"/>
      </w:tblGrid>
      <w:tr w:rsidR="00461D03" w:rsidRPr="00461D03" w14:paraId="39EA881C" w14:textId="77777777" w:rsidTr="00340348">
        <w:trPr>
          <w:trHeight w:val="313"/>
        </w:trPr>
        <w:tc>
          <w:tcPr>
            <w:tcW w:w="14142" w:type="dxa"/>
            <w:gridSpan w:val="10"/>
          </w:tcPr>
          <w:p w14:paraId="287C0C24" w14:textId="75CB60D3" w:rsidR="00340348" w:rsidRPr="00461D03" w:rsidRDefault="00340348" w:rsidP="001E3C21">
            <w:pPr>
              <w:pStyle w:val="ListParagraph"/>
              <w:ind w:left="0"/>
              <w:jc w:val="center"/>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Suprapuneri orizontale – cote de piață</w:t>
            </w:r>
          </w:p>
        </w:tc>
      </w:tr>
      <w:tr w:rsidR="00461D03" w:rsidRPr="00461D03" w14:paraId="4BB6B0C6" w14:textId="77777777" w:rsidTr="00F7537A">
        <w:trPr>
          <w:trHeight w:val="224"/>
        </w:trPr>
        <w:tc>
          <w:tcPr>
            <w:tcW w:w="2093" w:type="dxa"/>
            <w:vMerge w:val="restart"/>
          </w:tcPr>
          <w:p w14:paraId="75747B80" w14:textId="77777777" w:rsidR="00534B0B" w:rsidRPr="00461D03" w:rsidRDefault="00534B0B" w:rsidP="001E3C21">
            <w:pPr>
              <w:pStyle w:val="ListParagraph"/>
              <w:ind w:left="0"/>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Precedente (a se include o trimitere la punctele relevante)</w:t>
            </w:r>
          </w:p>
        </w:tc>
        <w:tc>
          <w:tcPr>
            <w:tcW w:w="1701" w:type="dxa"/>
            <w:vMerge w:val="restart"/>
          </w:tcPr>
          <w:p w14:paraId="10B2DBD5"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plauzibilă a produsului luată în considerare</w:t>
            </w:r>
          </w:p>
        </w:tc>
        <w:tc>
          <w:tcPr>
            <w:tcW w:w="1559" w:type="dxa"/>
            <w:vMerge w:val="restart"/>
          </w:tcPr>
          <w:p w14:paraId="38A8377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geografică plauzibilă luată în considerare</w:t>
            </w:r>
          </w:p>
        </w:tc>
        <w:tc>
          <w:tcPr>
            <w:tcW w:w="3402" w:type="dxa"/>
            <w:vMerge w:val="restart"/>
            <w:vAlign w:val="center"/>
          </w:tcPr>
          <w:p w14:paraId="2863EBAE"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Furnizor</w:t>
            </w:r>
          </w:p>
        </w:tc>
        <w:tc>
          <w:tcPr>
            <w:tcW w:w="1843" w:type="dxa"/>
            <w:gridSpan w:val="2"/>
          </w:tcPr>
          <w:p w14:paraId="1C552ED5" w14:textId="77777777" w:rsidR="00534B0B" w:rsidRPr="00461D03" w:rsidRDefault="00534B0B"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X-2</w:t>
            </w:r>
          </w:p>
        </w:tc>
        <w:tc>
          <w:tcPr>
            <w:tcW w:w="1843" w:type="dxa"/>
            <w:gridSpan w:val="2"/>
          </w:tcPr>
          <w:p w14:paraId="0AF252D6" w14:textId="77777777" w:rsidR="00534B0B" w:rsidRPr="00461D03" w:rsidRDefault="00534B0B"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X-1</w:t>
            </w:r>
          </w:p>
        </w:tc>
        <w:tc>
          <w:tcPr>
            <w:tcW w:w="1701" w:type="dxa"/>
            <w:gridSpan w:val="2"/>
          </w:tcPr>
          <w:p w14:paraId="0D608ABA" w14:textId="77777777" w:rsidR="00534B0B" w:rsidRPr="00461D03" w:rsidRDefault="00534B0B"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w:t>
            </w:r>
          </w:p>
        </w:tc>
      </w:tr>
      <w:tr w:rsidR="00461D03" w:rsidRPr="00461D03" w14:paraId="5D1473EC" w14:textId="77777777" w:rsidTr="00F7537A">
        <w:trPr>
          <w:trHeight w:val="426"/>
        </w:trPr>
        <w:tc>
          <w:tcPr>
            <w:tcW w:w="2093" w:type="dxa"/>
            <w:vMerge/>
          </w:tcPr>
          <w:p w14:paraId="3AA88667" w14:textId="77777777" w:rsidR="00534B0B" w:rsidRPr="00461D03" w:rsidRDefault="00534B0B" w:rsidP="001E3C21">
            <w:pPr>
              <w:pStyle w:val="ListParagraph"/>
              <w:ind w:left="0"/>
              <w:rPr>
                <w:rFonts w:ascii="Times New Roman" w:hAnsi="Times New Roman" w:cs="Times New Roman"/>
                <w:color w:val="000000" w:themeColor="text1"/>
                <w:sz w:val="20"/>
                <w:szCs w:val="20"/>
                <w:lang w:val="ro-MD"/>
              </w:rPr>
            </w:pPr>
          </w:p>
        </w:tc>
        <w:tc>
          <w:tcPr>
            <w:tcW w:w="1701" w:type="dxa"/>
            <w:vMerge/>
          </w:tcPr>
          <w:p w14:paraId="6E38FB8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vMerge/>
          </w:tcPr>
          <w:p w14:paraId="1B164948"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vMerge/>
            <w:vAlign w:val="center"/>
          </w:tcPr>
          <w:p w14:paraId="4105FD8A"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p>
        </w:tc>
        <w:tc>
          <w:tcPr>
            <w:tcW w:w="992" w:type="dxa"/>
            <w:vAlign w:val="center"/>
          </w:tcPr>
          <w:p w14:paraId="1DDC5B52"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29A81781"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309A8AFA"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993" w:type="dxa"/>
            <w:vAlign w:val="center"/>
          </w:tcPr>
          <w:p w14:paraId="33D26DDD"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2ACD9758"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2C33DF90"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r>
      <w:tr w:rsidR="00461D03" w:rsidRPr="00461D03" w14:paraId="04A06F53" w14:textId="77777777" w:rsidTr="00F7537A">
        <w:trPr>
          <w:trHeight w:val="362"/>
        </w:trPr>
        <w:tc>
          <w:tcPr>
            <w:tcW w:w="2093" w:type="dxa"/>
          </w:tcPr>
          <w:p w14:paraId="74B0120D"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21B17D7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126810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2D3040EF"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1</w:t>
            </w:r>
          </w:p>
        </w:tc>
        <w:tc>
          <w:tcPr>
            <w:tcW w:w="992" w:type="dxa"/>
          </w:tcPr>
          <w:p w14:paraId="2F37D96E"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0C9D2B2E"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048E2B80"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5D279248"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5223CA9E"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4220EFE8"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70344765" w14:textId="77777777" w:rsidTr="00F7537A">
        <w:trPr>
          <w:trHeight w:val="362"/>
        </w:trPr>
        <w:tc>
          <w:tcPr>
            <w:tcW w:w="2093" w:type="dxa"/>
          </w:tcPr>
          <w:p w14:paraId="19DB870A"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15D853D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2715245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711FF126"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2</w:t>
            </w:r>
          </w:p>
        </w:tc>
        <w:tc>
          <w:tcPr>
            <w:tcW w:w="992" w:type="dxa"/>
          </w:tcPr>
          <w:p w14:paraId="71732CF2"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6A9040B7"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3B0F8F9C"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5F05396C"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6678D7B2"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44F7C458"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7E2F70D4" w14:textId="77777777" w:rsidTr="00F7537A">
        <w:trPr>
          <w:trHeight w:val="375"/>
        </w:trPr>
        <w:tc>
          <w:tcPr>
            <w:tcW w:w="2093" w:type="dxa"/>
          </w:tcPr>
          <w:p w14:paraId="20A3EF5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4C20D98E"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2347025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763190B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3</w:t>
            </w:r>
          </w:p>
        </w:tc>
        <w:tc>
          <w:tcPr>
            <w:tcW w:w="992" w:type="dxa"/>
          </w:tcPr>
          <w:p w14:paraId="66894612"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3B5203F8"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546F1C5B"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459FB20A"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1A7E0174"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6F0A6E1E" w14:textId="77777777" w:rsidR="00534B0B" w:rsidRPr="00461D03" w:rsidRDefault="00534B0B"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7014174F" w14:textId="77777777" w:rsidTr="00F7537A">
        <w:trPr>
          <w:trHeight w:val="294"/>
        </w:trPr>
        <w:tc>
          <w:tcPr>
            <w:tcW w:w="2093" w:type="dxa"/>
          </w:tcPr>
          <w:p w14:paraId="7D085FA3"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4549DC56"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D96AD4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5882550F" w14:textId="77777777" w:rsidR="00534B0B" w:rsidRPr="00461D03" w:rsidRDefault="00534B0B"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 xml:space="preserve">Combinat </w:t>
            </w:r>
          </w:p>
        </w:tc>
        <w:tc>
          <w:tcPr>
            <w:tcW w:w="992" w:type="dxa"/>
          </w:tcPr>
          <w:p w14:paraId="1B05F93E"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4F377C5D"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1EAAE882"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993" w:type="dxa"/>
          </w:tcPr>
          <w:p w14:paraId="1DA68C36"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195DA3F3"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38675AD3" w14:textId="77777777" w:rsidR="00534B0B" w:rsidRPr="00461D03" w:rsidRDefault="00534B0B"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r>
      <w:tr w:rsidR="00461D03" w:rsidRPr="00461D03" w14:paraId="0FA861AE" w14:textId="77777777" w:rsidTr="00F7537A">
        <w:trPr>
          <w:trHeight w:val="269"/>
        </w:trPr>
        <w:tc>
          <w:tcPr>
            <w:tcW w:w="2093" w:type="dxa"/>
          </w:tcPr>
          <w:p w14:paraId="4DCF168D"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1CA10BF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69540BE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585926E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1</w:t>
            </w:r>
          </w:p>
        </w:tc>
        <w:tc>
          <w:tcPr>
            <w:tcW w:w="3686" w:type="dxa"/>
            <w:gridSpan w:val="4"/>
            <w:vMerge w:val="restart"/>
            <w:shd w:val="clear" w:color="auto" w:fill="808080" w:themeFill="background1" w:themeFillShade="80"/>
            <w:vAlign w:val="center"/>
          </w:tcPr>
          <w:p w14:paraId="6F358C02" w14:textId="77777777" w:rsidR="00534B0B" w:rsidRPr="00461D03" w:rsidRDefault="00534B0B" w:rsidP="001E3C21">
            <w:pPr>
              <w:pStyle w:val="ListParagraph"/>
              <w:ind w:left="0"/>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A nu se completa</w:t>
            </w:r>
          </w:p>
        </w:tc>
        <w:tc>
          <w:tcPr>
            <w:tcW w:w="850" w:type="dxa"/>
          </w:tcPr>
          <w:p w14:paraId="744915BF"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32D42551"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78AEAF27" w14:textId="77777777" w:rsidTr="00F7537A">
        <w:trPr>
          <w:trHeight w:val="174"/>
        </w:trPr>
        <w:tc>
          <w:tcPr>
            <w:tcW w:w="2093" w:type="dxa"/>
          </w:tcPr>
          <w:p w14:paraId="49B80E1A"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3501D6A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2293E0DE"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1E265A39"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2</w:t>
            </w:r>
          </w:p>
        </w:tc>
        <w:tc>
          <w:tcPr>
            <w:tcW w:w="3686" w:type="dxa"/>
            <w:gridSpan w:val="4"/>
            <w:vMerge/>
            <w:shd w:val="clear" w:color="auto" w:fill="808080" w:themeFill="background1" w:themeFillShade="80"/>
          </w:tcPr>
          <w:p w14:paraId="406011AD"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4092F2F0"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607EB9E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44E15446" w14:textId="77777777" w:rsidTr="00F7537A">
        <w:trPr>
          <w:trHeight w:val="187"/>
        </w:trPr>
        <w:tc>
          <w:tcPr>
            <w:tcW w:w="2093" w:type="dxa"/>
          </w:tcPr>
          <w:p w14:paraId="60825C0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0410A7D9"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0E03F19F"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485926AB"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3</w:t>
            </w:r>
          </w:p>
        </w:tc>
        <w:tc>
          <w:tcPr>
            <w:tcW w:w="3686" w:type="dxa"/>
            <w:gridSpan w:val="4"/>
            <w:vMerge/>
            <w:shd w:val="clear" w:color="auto" w:fill="808080" w:themeFill="background1" w:themeFillShade="80"/>
          </w:tcPr>
          <w:p w14:paraId="1F2D5A05"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29E33AE0"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0D565AAD"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654D6160" w14:textId="77777777" w:rsidTr="00F7537A">
        <w:trPr>
          <w:trHeight w:val="174"/>
        </w:trPr>
        <w:tc>
          <w:tcPr>
            <w:tcW w:w="2093" w:type="dxa"/>
          </w:tcPr>
          <w:p w14:paraId="136AC877"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0299383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4B0DD47E"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6C9DC90E"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Alții</w:t>
            </w:r>
          </w:p>
        </w:tc>
        <w:tc>
          <w:tcPr>
            <w:tcW w:w="3686" w:type="dxa"/>
            <w:gridSpan w:val="4"/>
            <w:vMerge/>
            <w:shd w:val="clear" w:color="auto" w:fill="808080" w:themeFill="background1" w:themeFillShade="80"/>
          </w:tcPr>
          <w:p w14:paraId="7C370269"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65647EBD"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5B5EF798"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49A17BEA" w14:textId="77777777" w:rsidTr="00F7537A">
        <w:trPr>
          <w:trHeight w:val="286"/>
        </w:trPr>
        <w:tc>
          <w:tcPr>
            <w:tcW w:w="2093" w:type="dxa"/>
          </w:tcPr>
          <w:p w14:paraId="649D93F0"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0C4145E4"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F22FE4A"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3C823B25"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Total </w:t>
            </w:r>
          </w:p>
        </w:tc>
        <w:tc>
          <w:tcPr>
            <w:tcW w:w="992" w:type="dxa"/>
            <w:vAlign w:val="center"/>
          </w:tcPr>
          <w:p w14:paraId="6B23C13F"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55B980AD"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488A512D"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993" w:type="dxa"/>
            <w:vAlign w:val="center"/>
          </w:tcPr>
          <w:p w14:paraId="7D590D80"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5C67E5C1"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18E5F981" w14:textId="77777777" w:rsidR="00534B0B" w:rsidRPr="00461D03" w:rsidRDefault="00534B0B" w:rsidP="00534B0B">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r>
      <w:tr w:rsidR="00461D03" w:rsidRPr="00461D03" w14:paraId="74562CE5" w14:textId="77777777" w:rsidTr="00F7537A">
        <w:trPr>
          <w:trHeight w:val="262"/>
        </w:trPr>
        <w:tc>
          <w:tcPr>
            <w:tcW w:w="2093" w:type="dxa"/>
          </w:tcPr>
          <w:p w14:paraId="531BA6BC"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66D85542"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144BB273" w14:textId="77777777"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p>
        </w:tc>
        <w:tc>
          <w:tcPr>
            <w:tcW w:w="3402" w:type="dxa"/>
            <w:shd w:val="clear" w:color="auto" w:fill="F2DBDB" w:themeFill="accent2" w:themeFillTint="33"/>
          </w:tcPr>
          <w:p w14:paraId="3709A7B7" w14:textId="5481DD7E" w:rsidR="00534B0B" w:rsidRPr="00461D03" w:rsidRDefault="00534B0B"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Dimensiunea </w:t>
            </w:r>
            <w:r w:rsidR="006D5D17" w:rsidRPr="00461D03">
              <w:rPr>
                <w:rFonts w:ascii="Times New Roman" w:hAnsi="Times New Roman" w:cs="Times New Roman"/>
                <w:color w:val="000000" w:themeColor="text1"/>
                <w:sz w:val="20"/>
                <w:szCs w:val="20"/>
                <w:lang w:val="ro-MD"/>
              </w:rPr>
              <w:t>pieței</w:t>
            </w:r>
          </w:p>
        </w:tc>
        <w:tc>
          <w:tcPr>
            <w:tcW w:w="992" w:type="dxa"/>
            <w:shd w:val="clear" w:color="auto" w:fill="F2DBDB" w:themeFill="accent2" w:themeFillTint="33"/>
          </w:tcPr>
          <w:p w14:paraId="0873EB54"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6217B2CE"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42337901"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993" w:type="dxa"/>
            <w:shd w:val="clear" w:color="auto" w:fill="F2DBDB" w:themeFill="accent2" w:themeFillTint="33"/>
          </w:tcPr>
          <w:p w14:paraId="4BB5F1FB"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1E110320"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0DB1AD68" w14:textId="77777777" w:rsidR="00534B0B" w:rsidRPr="00461D03" w:rsidRDefault="00534B0B" w:rsidP="001E3C21">
            <w:pPr>
              <w:pStyle w:val="ListParagraph"/>
              <w:ind w:left="0"/>
              <w:jc w:val="center"/>
              <w:rPr>
                <w:rFonts w:ascii="Times New Roman" w:hAnsi="Times New Roman" w:cs="Times New Roman"/>
                <w:color w:val="000000" w:themeColor="text1"/>
                <w:sz w:val="20"/>
                <w:szCs w:val="20"/>
                <w:lang w:val="ro-MD"/>
              </w:rPr>
            </w:pPr>
          </w:p>
        </w:tc>
      </w:tr>
      <w:tr w:rsidR="00461D03" w:rsidRPr="00461D03" w14:paraId="490CE92B" w14:textId="77777777" w:rsidTr="00340348">
        <w:trPr>
          <w:trHeight w:val="367"/>
        </w:trPr>
        <w:tc>
          <w:tcPr>
            <w:tcW w:w="14142" w:type="dxa"/>
            <w:gridSpan w:val="10"/>
          </w:tcPr>
          <w:p w14:paraId="29053D49" w14:textId="77777777" w:rsidR="00340348" w:rsidRPr="00461D03" w:rsidRDefault="00340348"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Descrieți activitățile părților pe această piață:</w:t>
            </w:r>
          </w:p>
        </w:tc>
      </w:tr>
      <w:tr w:rsidR="00461D03" w:rsidRPr="00461D03" w14:paraId="08E64AFB" w14:textId="77777777" w:rsidTr="00340348">
        <w:trPr>
          <w:trHeight w:val="367"/>
        </w:trPr>
        <w:tc>
          <w:tcPr>
            <w:tcW w:w="14142" w:type="dxa"/>
            <w:gridSpan w:val="10"/>
          </w:tcPr>
          <w:p w14:paraId="0F59F3AF" w14:textId="77777777" w:rsidR="00340348" w:rsidRPr="00461D03" w:rsidRDefault="00340348"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2DDE96A0" w14:textId="77777777" w:rsidTr="00340348">
        <w:trPr>
          <w:trHeight w:val="367"/>
        </w:trPr>
        <w:tc>
          <w:tcPr>
            <w:tcW w:w="14142" w:type="dxa"/>
            <w:gridSpan w:val="10"/>
          </w:tcPr>
          <w:p w14:paraId="05D740D3" w14:textId="77777777" w:rsidR="00340348" w:rsidRPr="00461D03" w:rsidRDefault="00340348"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437541" w:rsidRPr="00461D03" w14:paraId="2F97773A" w14:textId="77777777" w:rsidTr="00340348">
        <w:trPr>
          <w:trHeight w:val="367"/>
        </w:trPr>
        <w:tc>
          <w:tcPr>
            <w:tcW w:w="14142" w:type="dxa"/>
            <w:gridSpan w:val="10"/>
          </w:tcPr>
          <w:p w14:paraId="4F4545E6" w14:textId="77777777" w:rsidR="00340348" w:rsidRPr="00461D03" w:rsidRDefault="00340348"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datele de contact ale concurentului 1, ale concurentului 2 și ale concurentului 3 în formatul prevăzut:</w:t>
            </w:r>
          </w:p>
        </w:tc>
      </w:tr>
    </w:tbl>
    <w:p w14:paraId="60C5AA69" w14:textId="77777777" w:rsidR="00A453D5" w:rsidRPr="00461D03" w:rsidRDefault="00A453D5" w:rsidP="00A453D5">
      <w:pPr>
        <w:rPr>
          <w:rFonts w:ascii="Times New Roman" w:hAnsi="Times New Roman" w:cs="Times New Roman"/>
          <w:color w:val="000000" w:themeColor="text1"/>
          <w:sz w:val="24"/>
          <w:szCs w:val="20"/>
          <w:lang w:val="ro-MD"/>
        </w:rPr>
      </w:pPr>
    </w:p>
    <w:p w14:paraId="1A275CC8" w14:textId="77777777" w:rsidR="00340348" w:rsidRPr="00461D03" w:rsidRDefault="00340348" w:rsidP="00A453D5">
      <w:pPr>
        <w:rPr>
          <w:rFonts w:ascii="Times New Roman" w:hAnsi="Times New Roman" w:cs="Times New Roman"/>
          <w:color w:val="000000" w:themeColor="text1"/>
          <w:sz w:val="24"/>
          <w:szCs w:val="20"/>
          <w:lang w:val="ro-MD"/>
        </w:rPr>
      </w:pPr>
    </w:p>
    <w:p w14:paraId="731F27F0" w14:textId="77777777" w:rsidR="00BF63E5" w:rsidRPr="00461D03" w:rsidRDefault="00BF63E5" w:rsidP="00A453D5">
      <w:pPr>
        <w:rPr>
          <w:rFonts w:ascii="Times New Roman" w:hAnsi="Times New Roman" w:cs="Times New Roman"/>
          <w:color w:val="000000" w:themeColor="text1"/>
          <w:sz w:val="24"/>
          <w:szCs w:val="20"/>
          <w:lang w:val="ro-MD"/>
        </w:rPr>
      </w:pPr>
    </w:p>
    <w:p w14:paraId="0D4C26BD" w14:textId="77777777" w:rsidR="00BF63E5" w:rsidRPr="00461D03" w:rsidRDefault="00BF63E5" w:rsidP="00A453D5">
      <w:pPr>
        <w:rPr>
          <w:rFonts w:ascii="Times New Roman" w:hAnsi="Times New Roman" w:cs="Times New Roman"/>
          <w:color w:val="000000" w:themeColor="text1"/>
          <w:sz w:val="24"/>
          <w:szCs w:val="20"/>
          <w:lang w:val="ro-MD"/>
        </w:rPr>
      </w:pPr>
    </w:p>
    <w:p w14:paraId="3D76E093" w14:textId="2A42B88C" w:rsidR="00BF63E5" w:rsidRPr="00461D03" w:rsidRDefault="00BF63E5" w:rsidP="00D87A5F">
      <w:pPr>
        <w:pStyle w:val="ListParagraph"/>
        <w:numPr>
          <w:ilvl w:val="1"/>
          <w:numId w:val="9"/>
        </w:numPr>
        <w:autoSpaceDE w:val="0"/>
        <w:autoSpaceDN w:val="0"/>
        <w:adjustRightInd w:val="0"/>
        <w:spacing w:after="0" w:line="240" w:lineRule="auto"/>
        <w:ind w:left="-142" w:firstLine="0"/>
        <w:jc w:val="both"/>
        <w:rPr>
          <w:rFonts w:ascii="Times New Roman" w:hAnsi="Times New Roman" w:cs="Times New Roman"/>
          <w:color w:val="000000" w:themeColor="text1"/>
          <w:sz w:val="24"/>
          <w:szCs w:val="24"/>
          <w:lang w:val="ro-MD"/>
        </w:rPr>
      </w:pPr>
      <w:r w:rsidRPr="00461D03">
        <w:rPr>
          <w:rFonts w:ascii="Times New Roman" w:hAnsi="Times New Roman" w:cs="Times New Roman"/>
          <w:color w:val="000000" w:themeColor="text1"/>
          <w:sz w:val="24"/>
          <w:szCs w:val="24"/>
          <w:lang w:val="ro-MD"/>
        </w:rPr>
        <w:lastRenderedPageBreak/>
        <w:t xml:space="preserve">Completați tabelul de mai jos în cazul în care concentrarea conduce la relații pe verticală care intră sub incidența punctului </w:t>
      </w:r>
      <w:r w:rsidR="007006CA" w:rsidRPr="00461D03">
        <w:rPr>
          <w:rFonts w:ascii="Times New Roman" w:hAnsi="Times New Roman" w:cs="Times New Roman"/>
          <w:color w:val="000000" w:themeColor="text1"/>
          <w:sz w:val="24"/>
          <w:szCs w:val="24"/>
          <w:lang w:val="ro-MD"/>
        </w:rPr>
        <w:t>13</w:t>
      </w:r>
      <w:r w:rsidR="0097350F" w:rsidRPr="00461D03">
        <w:rPr>
          <w:rFonts w:ascii="Times New Roman" w:hAnsi="Times New Roman" w:cs="Times New Roman"/>
          <w:color w:val="000000" w:themeColor="text1"/>
          <w:sz w:val="24"/>
          <w:szCs w:val="24"/>
          <w:lang w:val="ro-MD"/>
        </w:rPr>
        <w:t>6</w:t>
      </w:r>
      <w:r w:rsidRPr="00461D03">
        <w:rPr>
          <w:rFonts w:ascii="Times New Roman" w:hAnsi="Times New Roman" w:cs="Times New Roman"/>
          <w:color w:val="000000" w:themeColor="text1"/>
          <w:sz w:val="24"/>
          <w:szCs w:val="24"/>
          <w:lang w:val="ro-MD"/>
        </w:rPr>
        <w:t xml:space="preserve"> din Regulamentul privind concentrările economice. Trebuie să reproduceți tabelul de câte ori este necesar pentru a acoperi toate piețele plauzibile pe care le-ați luat în considerare</w:t>
      </w:r>
      <w:r w:rsidRPr="00461D03">
        <w:rPr>
          <w:rStyle w:val="FootnoteReference"/>
          <w:rFonts w:ascii="Times New Roman" w:hAnsi="Times New Roman" w:cs="Times New Roman"/>
          <w:color w:val="000000" w:themeColor="text1"/>
          <w:sz w:val="24"/>
          <w:szCs w:val="24"/>
          <w:lang w:val="ro-MD"/>
        </w:rPr>
        <w:footnoteReference w:id="11"/>
      </w:r>
      <w:r w:rsidRPr="00461D03">
        <w:rPr>
          <w:rFonts w:ascii="Times New Roman" w:hAnsi="Times New Roman" w:cs="Times New Roman"/>
          <w:color w:val="000000" w:themeColor="text1"/>
          <w:sz w:val="24"/>
          <w:szCs w:val="24"/>
          <w:lang w:val="ro-MD"/>
        </w:rPr>
        <w:t>.</w:t>
      </w:r>
    </w:p>
    <w:p w14:paraId="14923EEC" w14:textId="77777777" w:rsidR="00BF63E5" w:rsidRPr="00461D03" w:rsidRDefault="00BF63E5" w:rsidP="00A453D5">
      <w:pPr>
        <w:rPr>
          <w:rFonts w:ascii="Times New Roman" w:hAnsi="Times New Roman" w:cs="Times New Roman"/>
          <w:color w:val="000000" w:themeColor="text1"/>
          <w:sz w:val="24"/>
          <w:szCs w:val="20"/>
          <w:lang w:val="ro-MD"/>
        </w:rPr>
      </w:pPr>
    </w:p>
    <w:tbl>
      <w:tblPr>
        <w:tblStyle w:val="TableGrid"/>
        <w:tblW w:w="14142" w:type="dxa"/>
        <w:tblLayout w:type="fixed"/>
        <w:tblLook w:val="04A0" w:firstRow="1" w:lastRow="0" w:firstColumn="1" w:lastColumn="0" w:noHBand="0" w:noVBand="1"/>
      </w:tblPr>
      <w:tblGrid>
        <w:gridCol w:w="2093"/>
        <w:gridCol w:w="1701"/>
        <w:gridCol w:w="1559"/>
        <w:gridCol w:w="3402"/>
        <w:gridCol w:w="992"/>
        <w:gridCol w:w="851"/>
        <w:gridCol w:w="850"/>
        <w:gridCol w:w="993"/>
        <w:gridCol w:w="850"/>
        <w:gridCol w:w="851"/>
      </w:tblGrid>
      <w:tr w:rsidR="00461D03" w:rsidRPr="00461D03" w14:paraId="7F8FB9F0" w14:textId="77777777" w:rsidTr="001E3C21">
        <w:trPr>
          <w:trHeight w:val="313"/>
        </w:trPr>
        <w:tc>
          <w:tcPr>
            <w:tcW w:w="14142" w:type="dxa"/>
            <w:gridSpan w:val="10"/>
          </w:tcPr>
          <w:p w14:paraId="49849D34" w14:textId="77777777" w:rsidR="00BF63E5" w:rsidRPr="00461D03" w:rsidRDefault="00BF63E5" w:rsidP="001E3C21">
            <w:pPr>
              <w:pStyle w:val="ListParagraph"/>
              <w:ind w:left="0"/>
              <w:jc w:val="center"/>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Relații pe verticală – Cote de piață</w:t>
            </w:r>
          </w:p>
        </w:tc>
      </w:tr>
      <w:tr w:rsidR="00461D03" w:rsidRPr="00461D03" w14:paraId="0D416FF4" w14:textId="77777777" w:rsidTr="001E3C21">
        <w:trPr>
          <w:trHeight w:val="313"/>
        </w:trPr>
        <w:tc>
          <w:tcPr>
            <w:tcW w:w="14142" w:type="dxa"/>
            <w:gridSpan w:val="10"/>
          </w:tcPr>
          <w:p w14:paraId="47DD3B86" w14:textId="77777777" w:rsidR="00F96421" w:rsidRPr="00461D03" w:rsidRDefault="00F96421" w:rsidP="001E3C21">
            <w:pPr>
              <w:pStyle w:val="ListParagraph"/>
              <w:ind w:left="0"/>
              <w:jc w:val="center"/>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ÎN AMONTE</w:t>
            </w:r>
          </w:p>
        </w:tc>
      </w:tr>
      <w:tr w:rsidR="00461D03" w:rsidRPr="00461D03" w14:paraId="72909F7B" w14:textId="77777777" w:rsidTr="001E3C21">
        <w:trPr>
          <w:trHeight w:val="224"/>
        </w:trPr>
        <w:tc>
          <w:tcPr>
            <w:tcW w:w="2093" w:type="dxa"/>
            <w:vMerge w:val="restart"/>
          </w:tcPr>
          <w:p w14:paraId="2270A92D" w14:textId="77777777" w:rsidR="00BF63E5" w:rsidRPr="00461D03" w:rsidRDefault="00BF63E5" w:rsidP="001E3C21">
            <w:pPr>
              <w:pStyle w:val="ListParagraph"/>
              <w:ind w:left="0"/>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Precedente (a se include o trimitere la punctele relevante)</w:t>
            </w:r>
          </w:p>
        </w:tc>
        <w:tc>
          <w:tcPr>
            <w:tcW w:w="1701" w:type="dxa"/>
            <w:vMerge w:val="restart"/>
          </w:tcPr>
          <w:p w14:paraId="5716EC67"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plauzibilă a produsului luată în considerare</w:t>
            </w:r>
          </w:p>
        </w:tc>
        <w:tc>
          <w:tcPr>
            <w:tcW w:w="1559" w:type="dxa"/>
            <w:vMerge w:val="restart"/>
          </w:tcPr>
          <w:p w14:paraId="25780915"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geografică plauzibilă luată în considerare</w:t>
            </w:r>
          </w:p>
        </w:tc>
        <w:tc>
          <w:tcPr>
            <w:tcW w:w="3402" w:type="dxa"/>
            <w:vMerge w:val="restart"/>
            <w:vAlign w:val="center"/>
          </w:tcPr>
          <w:p w14:paraId="0901200E"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Furnizor</w:t>
            </w:r>
          </w:p>
        </w:tc>
        <w:tc>
          <w:tcPr>
            <w:tcW w:w="1843" w:type="dxa"/>
            <w:gridSpan w:val="2"/>
          </w:tcPr>
          <w:p w14:paraId="0B37801F"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X-2</w:t>
            </w:r>
          </w:p>
        </w:tc>
        <w:tc>
          <w:tcPr>
            <w:tcW w:w="1843" w:type="dxa"/>
            <w:gridSpan w:val="2"/>
          </w:tcPr>
          <w:p w14:paraId="6B3AE03A"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X-1</w:t>
            </w:r>
          </w:p>
        </w:tc>
        <w:tc>
          <w:tcPr>
            <w:tcW w:w="1701" w:type="dxa"/>
            <w:gridSpan w:val="2"/>
          </w:tcPr>
          <w:p w14:paraId="4CB90F66"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w:t>
            </w:r>
          </w:p>
        </w:tc>
      </w:tr>
      <w:tr w:rsidR="00461D03" w:rsidRPr="00461D03" w14:paraId="7F108828" w14:textId="77777777" w:rsidTr="001E3C21">
        <w:trPr>
          <w:trHeight w:val="426"/>
        </w:trPr>
        <w:tc>
          <w:tcPr>
            <w:tcW w:w="2093" w:type="dxa"/>
            <w:vMerge/>
          </w:tcPr>
          <w:p w14:paraId="31433350" w14:textId="77777777" w:rsidR="00BF63E5" w:rsidRPr="00461D03" w:rsidRDefault="00BF63E5" w:rsidP="001E3C21">
            <w:pPr>
              <w:pStyle w:val="ListParagraph"/>
              <w:ind w:left="0"/>
              <w:rPr>
                <w:rFonts w:ascii="Times New Roman" w:hAnsi="Times New Roman" w:cs="Times New Roman"/>
                <w:color w:val="000000" w:themeColor="text1"/>
                <w:sz w:val="20"/>
                <w:szCs w:val="20"/>
                <w:lang w:val="ro-MD"/>
              </w:rPr>
            </w:pPr>
          </w:p>
        </w:tc>
        <w:tc>
          <w:tcPr>
            <w:tcW w:w="1701" w:type="dxa"/>
            <w:vMerge/>
          </w:tcPr>
          <w:p w14:paraId="7A1440D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vMerge/>
          </w:tcPr>
          <w:p w14:paraId="7607EAC4"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vMerge/>
            <w:vAlign w:val="center"/>
          </w:tcPr>
          <w:p w14:paraId="28C654D2"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992" w:type="dxa"/>
            <w:vAlign w:val="center"/>
          </w:tcPr>
          <w:p w14:paraId="5BB0BA41"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25E631C5"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0B102A76"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993" w:type="dxa"/>
            <w:vAlign w:val="center"/>
          </w:tcPr>
          <w:p w14:paraId="0639A6D2"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6CC1715F"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5427345C"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r>
      <w:tr w:rsidR="00461D03" w:rsidRPr="00461D03" w14:paraId="4858B889" w14:textId="77777777" w:rsidTr="001E3C21">
        <w:trPr>
          <w:trHeight w:val="362"/>
        </w:trPr>
        <w:tc>
          <w:tcPr>
            <w:tcW w:w="2093" w:type="dxa"/>
          </w:tcPr>
          <w:p w14:paraId="3844657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32F52E5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02FEBA1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01359D9C"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1</w:t>
            </w:r>
          </w:p>
        </w:tc>
        <w:tc>
          <w:tcPr>
            <w:tcW w:w="992" w:type="dxa"/>
          </w:tcPr>
          <w:p w14:paraId="00EC2552"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7E607560"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5583D299"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3D332B32"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6F0D016A"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60FC410F"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2A727160" w14:textId="77777777" w:rsidTr="001E3C21">
        <w:trPr>
          <w:trHeight w:val="362"/>
        </w:trPr>
        <w:tc>
          <w:tcPr>
            <w:tcW w:w="2093" w:type="dxa"/>
          </w:tcPr>
          <w:p w14:paraId="0EAC42A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0186B7B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2842012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0732243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2</w:t>
            </w:r>
          </w:p>
        </w:tc>
        <w:tc>
          <w:tcPr>
            <w:tcW w:w="992" w:type="dxa"/>
          </w:tcPr>
          <w:p w14:paraId="29A2F235"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6B32B641"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1386B964"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3282DE10"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618DD025"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18770E76"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7A21758F" w14:textId="77777777" w:rsidTr="001E3C21">
        <w:trPr>
          <w:trHeight w:val="375"/>
        </w:trPr>
        <w:tc>
          <w:tcPr>
            <w:tcW w:w="2093" w:type="dxa"/>
          </w:tcPr>
          <w:p w14:paraId="037445AC"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1EA18A2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63D327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64C5B93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3</w:t>
            </w:r>
          </w:p>
        </w:tc>
        <w:tc>
          <w:tcPr>
            <w:tcW w:w="992" w:type="dxa"/>
          </w:tcPr>
          <w:p w14:paraId="105FB02D"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41F67A7A"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27C562C7"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5A6B3892"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5E660F6E"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0C6AD95D"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774BBA48" w14:textId="77777777" w:rsidTr="001E3C21">
        <w:trPr>
          <w:trHeight w:val="294"/>
        </w:trPr>
        <w:tc>
          <w:tcPr>
            <w:tcW w:w="2093" w:type="dxa"/>
          </w:tcPr>
          <w:p w14:paraId="70A7F8A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6FB8C9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2B4C656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2CDBDCD7"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 xml:space="preserve">Combinat </w:t>
            </w:r>
          </w:p>
        </w:tc>
        <w:tc>
          <w:tcPr>
            <w:tcW w:w="992" w:type="dxa"/>
          </w:tcPr>
          <w:p w14:paraId="09B40092"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59869A0F"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1BD1140F"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993" w:type="dxa"/>
          </w:tcPr>
          <w:p w14:paraId="3EFB386D"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46B0712F"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79F2EBC4"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r>
      <w:tr w:rsidR="00461D03" w:rsidRPr="00461D03" w14:paraId="69E8F54E" w14:textId="77777777" w:rsidTr="001E3C21">
        <w:trPr>
          <w:trHeight w:val="269"/>
        </w:trPr>
        <w:tc>
          <w:tcPr>
            <w:tcW w:w="2093" w:type="dxa"/>
          </w:tcPr>
          <w:p w14:paraId="2F36549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5257149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71BED85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417EBE3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1</w:t>
            </w:r>
          </w:p>
        </w:tc>
        <w:tc>
          <w:tcPr>
            <w:tcW w:w="3686" w:type="dxa"/>
            <w:gridSpan w:val="4"/>
            <w:vMerge w:val="restart"/>
            <w:shd w:val="clear" w:color="auto" w:fill="808080" w:themeFill="background1" w:themeFillShade="80"/>
            <w:vAlign w:val="center"/>
          </w:tcPr>
          <w:p w14:paraId="36538BB6" w14:textId="77777777" w:rsidR="00BF63E5" w:rsidRPr="00461D03" w:rsidRDefault="00BF63E5" w:rsidP="001E3C21">
            <w:pPr>
              <w:pStyle w:val="ListParagraph"/>
              <w:ind w:left="0"/>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A nu se completa</w:t>
            </w:r>
          </w:p>
        </w:tc>
        <w:tc>
          <w:tcPr>
            <w:tcW w:w="850" w:type="dxa"/>
          </w:tcPr>
          <w:p w14:paraId="3E238F2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753769F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746709F2" w14:textId="77777777" w:rsidTr="001E3C21">
        <w:trPr>
          <w:trHeight w:val="174"/>
        </w:trPr>
        <w:tc>
          <w:tcPr>
            <w:tcW w:w="2093" w:type="dxa"/>
          </w:tcPr>
          <w:p w14:paraId="2917A3C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0AF1E49B"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7CDBB857"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143BDDF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2</w:t>
            </w:r>
          </w:p>
        </w:tc>
        <w:tc>
          <w:tcPr>
            <w:tcW w:w="3686" w:type="dxa"/>
            <w:gridSpan w:val="4"/>
            <w:vMerge/>
            <w:shd w:val="clear" w:color="auto" w:fill="808080" w:themeFill="background1" w:themeFillShade="80"/>
          </w:tcPr>
          <w:p w14:paraId="57BFFA77"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7AF892F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2D2B624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4ADFD201" w14:textId="77777777" w:rsidTr="001E3C21">
        <w:trPr>
          <w:trHeight w:val="187"/>
        </w:trPr>
        <w:tc>
          <w:tcPr>
            <w:tcW w:w="2093" w:type="dxa"/>
          </w:tcPr>
          <w:p w14:paraId="2FF5914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AD36778"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1B35718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6C507F6F"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3</w:t>
            </w:r>
          </w:p>
        </w:tc>
        <w:tc>
          <w:tcPr>
            <w:tcW w:w="3686" w:type="dxa"/>
            <w:gridSpan w:val="4"/>
            <w:vMerge/>
            <w:shd w:val="clear" w:color="auto" w:fill="808080" w:themeFill="background1" w:themeFillShade="80"/>
          </w:tcPr>
          <w:p w14:paraId="6735C52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14D93E84"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6D3FFD28"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76917D49" w14:textId="77777777" w:rsidTr="001E3C21">
        <w:trPr>
          <w:trHeight w:val="174"/>
        </w:trPr>
        <w:tc>
          <w:tcPr>
            <w:tcW w:w="2093" w:type="dxa"/>
          </w:tcPr>
          <w:p w14:paraId="07884E8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133A371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B5F315C"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4DF57A6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Alții</w:t>
            </w:r>
          </w:p>
        </w:tc>
        <w:tc>
          <w:tcPr>
            <w:tcW w:w="3686" w:type="dxa"/>
            <w:gridSpan w:val="4"/>
            <w:vMerge/>
            <w:shd w:val="clear" w:color="auto" w:fill="808080" w:themeFill="background1" w:themeFillShade="80"/>
          </w:tcPr>
          <w:p w14:paraId="5D649A8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7789FFB7"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0424104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1EAF9390" w14:textId="77777777" w:rsidTr="001E3C21">
        <w:trPr>
          <w:trHeight w:val="286"/>
        </w:trPr>
        <w:tc>
          <w:tcPr>
            <w:tcW w:w="2093" w:type="dxa"/>
          </w:tcPr>
          <w:p w14:paraId="46803F4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41082DA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71CD507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6C94C06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Total </w:t>
            </w:r>
          </w:p>
        </w:tc>
        <w:tc>
          <w:tcPr>
            <w:tcW w:w="992" w:type="dxa"/>
            <w:vAlign w:val="center"/>
          </w:tcPr>
          <w:p w14:paraId="21A6A4F6"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11132DFD"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27D7F45D"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993" w:type="dxa"/>
            <w:vAlign w:val="center"/>
          </w:tcPr>
          <w:p w14:paraId="22C66921"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30BBEC8F"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346EEE0F"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r>
      <w:tr w:rsidR="00461D03" w:rsidRPr="00461D03" w14:paraId="075C1C69" w14:textId="77777777" w:rsidTr="001E3C21">
        <w:trPr>
          <w:trHeight w:val="262"/>
        </w:trPr>
        <w:tc>
          <w:tcPr>
            <w:tcW w:w="2093" w:type="dxa"/>
          </w:tcPr>
          <w:p w14:paraId="50BCB42F"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25943B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6588B39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shd w:val="clear" w:color="auto" w:fill="F2DBDB" w:themeFill="accent2" w:themeFillTint="33"/>
          </w:tcPr>
          <w:p w14:paraId="485F0438" w14:textId="47537ACE"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Dimensiunea </w:t>
            </w:r>
            <w:r w:rsidR="006D5D17" w:rsidRPr="00461D03">
              <w:rPr>
                <w:rFonts w:ascii="Times New Roman" w:hAnsi="Times New Roman" w:cs="Times New Roman"/>
                <w:color w:val="000000" w:themeColor="text1"/>
                <w:sz w:val="20"/>
                <w:szCs w:val="20"/>
                <w:lang w:val="ro-MD"/>
              </w:rPr>
              <w:t>pieței</w:t>
            </w:r>
          </w:p>
        </w:tc>
        <w:tc>
          <w:tcPr>
            <w:tcW w:w="992" w:type="dxa"/>
            <w:shd w:val="clear" w:color="auto" w:fill="F2DBDB" w:themeFill="accent2" w:themeFillTint="33"/>
          </w:tcPr>
          <w:p w14:paraId="0031BA0E"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0EBB592C"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4458954C"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993" w:type="dxa"/>
            <w:shd w:val="clear" w:color="auto" w:fill="F2DBDB" w:themeFill="accent2" w:themeFillTint="33"/>
          </w:tcPr>
          <w:p w14:paraId="1564622E"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47173509"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605A6831"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r>
      <w:tr w:rsidR="00461D03" w:rsidRPr="00461D03" w14:paraId="59558FE8" w14:textId="77777777" w:rsidTr="001E3C21">
        <w:trPr>
          <w:trHeight w:val="367"/>
        </w:trPr>
        <w:tc>
          <w:tcPr>
            <w:tcW w:w="14142" w:type="dxa"/>
            <w:gridSpan w:val="10"/>
          </w:tcPr>
          <w:p w14:paraId="73BA9E3D"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Descrieți activitățile părților pe această piață:</w:t>
            </w:r>
          </w:p>
        </w:tc>
      </w:tr>
      <w:tr w:rsidR="00461D03" w:rsidRPr="00461D03" w14:paraId="0DE554AD" w14:textId="77777777" w:rsidTr="001E3C21">
        <w:trPr>
          <w:trHeight w:val="367"/>
        </w:trPr>
        <w:tc>
          <w:tcPr>
            <w:tcW w:w="14142" w:type="dxa"/>
            <w:gridSpan w:val="10"/>
          </w:tcPr>
          <w:p w14:paraId="427E99F6"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19C04122" w14:textId="77777777" w:rsidTr="001E3C21">
        <w:trPr>
          <w:trHeight w:val="367"/>
        </w:trPr>
        <w:tc>
          <w:tcPr>
            <w:tcW w:w="14142" w:type="dxa"/>
            <w:gridSpan w:val="10"/>
          </w:tcPr>
          <w:p w14:paraId="31EE3050"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437541" w:rsidRPr="00461D03" w14:paraId="404FE9AA" w14:textId="77777777" w:rsidTr="001E3C21">
        <w:trPr>
          <w:trHeight w:val="367"/>
        </w:trPr>
        <w:tc>
          <w:tcPr>
            <w:tcW w:w="14142" w:type="dxa"/>
            <w:gridSpan w:val="10"/>
          </w:tcPr>
          <w:p w14:paraId="7F8F878B"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datele de contact ale concurentului 1, ale concurentului 2 și ale concurentului 3 în formatul prevăzut:</w:t>
            </w:r>
          </w:p>
        </w:tc>
      </w:tr>
    </w:tbl>
    <w:p w14:paraId="54C3F67F" w14:textId="77777777" w:rsidR="00BF63E5" w:rsidRPr="00461D03" w:rsidRDefault="00BF63E5" w:rsidP="00A453D5">
      <w:pPr>
        <w:rPr>
          <w:rFonts w:ascii="Times New Roman" w:hAnsi="Times New Roman" w:cs="Times New Roman"/>
          <w:color w:val="000000" w:themeColor="text1"/>
          <w:sz w:val="24"/>
          <w:szCs w:val="20"/>
          <w:lang w:val="ro-MD"/>
        </w:rPr>
      </w:pPr>
    </w:p>
    <w:p w14:paraId="7CD45ADF" w14:textId="77777777" w:rsidR="00BF63E5" w:rsidRPr="00461D03" w:rsidRDefault="00BF63E5" w:rsidP="00A453D5">
      <w:pPr>
        <w:rPr>
          <w:rFonts w:ascii="Times New Roman" w:hAnsi="Times New Roman" w:cs="Times New Roman"/>
          <w:color w:val="000000" w:themeColor="text1"/>
          <w:sz w:val="24"/>
          <w:szCs w:val="20"/>
          <w:lang w:val="ro-MD"/>
        </w:rPr>
      </w:pPr>
    </w:p>
    <w:p w14:paraId="79AF1D10" w14:textId="77777777" w:rsidR="00BF63E5" w:rsidRPr="00461D03" w:rsidRDefault="00BF63E5" w:rsidP="00A453D5">
      <w:pPr>
        <w:rPr>
          <w:rFonts w:ascii="Times New Roman" w:hAnsi="Times New Roman" w:cs="Times New Roman"/>
          <w:color w:val="000000" w:themeColor="text1"/>
          <w:sz w:val="24"/>
          <w:szCs w:val="20"/>
          <w:lang w:val="ro-MD"/>
        </w:rPr>
      </w:pPr>
    </w:p>
    <w:p w14:paraId="4DFAD8FC" w14:textId="77777777" w:rsidR="00F96421" w:rsidRPr="00461D03" w:rsidRDefault="00F96421" w:rsidP="00A453D5">
      <w:pPr>
        <w:rPr>
          <w:rFonts w:ascii="Times New Roman" w:hAnsi="Times New Roman" w:cs="Times New Roman"/>
          <w:color w:val="000000" w:themeColor="text1"/>
          <w:sz w:val="24"/>
          <w:szCs w:val="20"/>
          <w:lang w:val="ro-MD"/>
        </w:rPr>
      </w:pPr>
    </w:p>
    <w:tbl>
      <w:tblPr>
        <w:tblStyle w:val="TableGrid"/>
        <w:tblW w:w="14142" w:type="dxa"/>
        <w:tblLayout w:type="fixed"/>
        <w:tblLook w:val="04A0" w:firstRow="1" w:lastRow="0" w:firstColumn="1" w:lastColumn="0" w:noHBand="0" w:noVBand="1"/>
      </w:tblPr>
      <w:tblGrid>
        <w:gridCol w:w="2093"/>
        <w:gridCol w:w="1701"/>
        <w:gridCol w:w="1559"/>
        <w:gridCol w:w="3402"/>
        <w:gridCol w:w="992"/>
        <w:gridCol w:w="851"/>
        <w:gridCol w:w="850"/>
        <w:gridCol w:w="993"/>
        <w:gridCol w:w="850"/>
        <w:gridCol w:w="851"/>
      </w:tblGrid>
      <w:tr w:rsidR="00461D03" w:rsidRPr="00461D03" w14:paraId="15716F08" w14:textId="77777777" w:rsidTr="001E3C21">
        <w:trPr>
          <w:trHeight w:val="313"/>
        </w:trPr>
        <w:tc>
          <w:tcPr>
            <w:tcW w:w="14142" w:type="dxa"/>
            <w:gridSpan w:val="10"/>
          </w:tcPr>
          <w:p w14:paraId="2B632439" w14:textId="77777777" w:rsidR="00F96421" w:rsidRPr="00461D03" w:rsidRDefault="00F96421" w:rsidP="001E3C21">
            <w:pPr>
              <w:pStyle w:val="ListParagraph"/>
              <w:ind w:left="0"/>
              <w:jc w:val="center"/>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Relații pe verticală – Cote de piață</w:t>
            </w:r>
          </w:p>
        </w:tc>
      </w:tr>
      <w:tr w:rsidR="00461D03" w:rsidRPr="00461D03" w14:paraId="697106AE" w14:textId="77777777" w:rsidTr="001E3C21">
        <w:trPr>
          <w:trHeight w:val="313"/>
        </w:trPr>
        <w:tc>
          <w:tcPr>
            <w:tcW w:w="14142" w:type="dxa"/>
            <w:gridSpan w:val="10"/>
          </w:tcPr>
          <w:p w14:paraId="3BBD54F5" w14:textId="77777777" w:rsidR="00F96421" w:rsidRPr="00461D03" w:rsidRDefault="00F96421" w:rsidP="00F96421">
            <w:pPr>
              <w:pStyle w:val="ListParagraph"/>
              <w:ind w:left="0"/>
              <w:jc w:val="center"/>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ÎN AVAL</w:t>
            </w:r>
          </w:p>
        </w:tc>
      </w:tr>
      <w:tr w:rsidR="00461D03" w:rsidRPr="00461D03" w14:paraId="18E24FDA" w14:textId="77777777" w:rsidTr="001E3C21">
        <w:trPr>
          <w:trHeight w:val="224"/>
        </w:trPr>
        <w:tc>
          <w:tcPr>
            <w:tcW w:w="2093" w:type="dxa"/>
            <w:vMerge w:val="restart"/>
          </w:tcPr>
          <w:p w14:paraId="301A2C96" w14:textId="77777777" w:rsidR="00BF63E5" w:rsidRPr="00461D03" w:rsidRDefault="00BF63E5" w:rsidP="001E3C21">
            <w:pPr>
              <w:pStyle w:val="ListParagraph"/>
              <w:ind w:left="0"/>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Precedente (a se include o trimitere la punctele relevante)</w:t>
            </w:r>
          </w:p>
        </w:tc>
        <w:tc>
          <w:tcPr>
            <w:tcW w:w="1701" w:type="dxa"/>
            <w:vMerge w:val="restart"/>
          </w:tcPr>
          <w:p w14:paraId="772D352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plauzibilă a produsului luată în considerare</w:t>
            </w:r>
          </w:p>
        </w:tc>
        <w:tc>
          <w:tcPr>
            <w:tcW w:w="1559" w:type="dxa"/>
            <w:vMerge w:val="restart"/>
          </w:tcPr>
          <w:p w14:paraId="1C5C2D8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Piața geografică plauzibilă luată în considerare</w:t>
            </w:r>
          </w:p>
        </w:tc>
        <w:tc>
          <w:tcPr>
            <w:tcW w:w="3402" w:type="dxa"/>
            <w:vMerge w:val="restart"/>
            <w:vAlign w:val="center"/>
          </w:tcPr>
          <w:p w14:paraId="174A3A61"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Furnizor</w:t>
            </w:r>
          </w:p>
        </w:tc>
        <w:tc>
          <w:tcPr>
            <w:tcW w:w="1843" w:type="dxa"/>
            <w:gridSpan w:val="2"/>
          </w:tcPr>
          <w:p w14:paraId="15AE5B88"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X-2</w:t>
            </w:r>
          </w:p>
        </w:tc>
        <w:tc>
          <w:tcPr>
            <w:tcW w:w="1843" w:type="dxa"/>
            <w:gridSpan w:val="2"/>
          </w:tcPr>
          <w:p w14:paraId="5CFA1E09"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X-1</w:t>
            </w:r>
          </w:p>
        </w:tc>
        <w:tc>
          <w:tcPr>
            <w:tcW w:w="1701" w:type="dxa"/>
            <w:gridSpan w:val="2"/>
          </w:tcPr>
          <w:p w14:paraId="025F30DD" w14:textId="77777777" w:rsidR="00BF63E5" w:rsidRPr="00461D03" w:rsidRDefault="00BF63E5" w:rsidP="001E3C21">
            <w:pPr>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Anul X</w:t>
            </w:r>
          </w:p>
        </w:tc>
      </w:tr>
      <w:tr w:rsidR="00461D03" w:rsidRPr="00461D03" w14:paraId="263CCE0A" w14:textId="77777777" w:rsidTr="001E3C21">
        <w:trPr>
          <w:trHeight w:val="426"/>
        </w:trPr>
        <w:tc>
          <w:tcPr>
            <w:tcW w:w="2093" w:type="dxa"/>
            <w:vMerge/>
          </w:tcPr>
          <w:p w14:paraId="3D1E0F34" w14:textId="77777777" w:rsidR="00BF63E5" w:rsidRPr="00461D03" w:rsidRDefault="00BF63E5" w:rsidP="001E3C21">
            <w:pPr>
              <w:pStyle w:val="ListParagraph"/>
              <w:ind w:left="0"/>
              <w:rPr>
                <w:rFonts w:ascii="Times New Roman" w:hAnsi="Times New Roman" w:cs="Times New Roman"/>
                <w:color w:val="000000" w:themeColor="text1"/>
                <w:sz w:val="20"/>
                <w:szCs w:val="20"/>
                <w:lang w:val="ro-MD"/>
              </w:rPr>
            </w:pPr>
          </w:p>
        </w:tc>
        <w:tc>
          <w:tcPr>
            <w:tcW w:w="1701" w:type="dxa"/>
            <w:vMerge/>
          </w:tcPr>
          <w:p w14:paraId="453A006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vMerge/>
          </w:tcPr>
          <w:p w14:paraId="5D2F3AD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vMerge/>
            <w:vAlign w:val="center"/>
          </w:tcPr>
          <w:p w14:paraId="77F099B3"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992" w:type="dxa"/>
            <w:vAlign w:val="center"/>
          </w:tcPr>
          <w:p w14:paraId="64455B31"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53C847AF"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4572D918"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993" w:type="dxa"/>
            <w:vAlign w:val="center"/>
          </w:tcPr>
          <w:p w14:paraId="61FF435C"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c>
          <w:tcPr>
            <w:tcW w:w="850" w:type="dxa"/>
            <w:vAlign w:val="center"/>
          </w:tcPr>
          <w:p w14:paraId="18C811DE"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Valoare</w:t>
            </w:r>
          </w:p>
        </w:tc>
        <w:tc>
          <w:tcPr>
            <w:tcW w:w="851" w:type="dxa"/>
            <w:vAlign w:val="center"/>
          </w:tcPr>
          <w:p w14:paraId="4E622546"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Volum</w:t>
            </w:r>
          </w:p>
        </w:tc>
      </w:tr>
      <w:tr w:rsidR="00461D03" w:rsidRPr="00461D03" w14:paraId="3513CB7D" w14:textId="77777777" w:rsidTr="001E3C21">
        <w:trPr>
          <w:trHeight w:val="362"/>
        </w:trPr>
        <w:tc>
          <w:tcPr>
            <w:tcW w:w="2093" w:type="dxa"/>
          </w:tcPr>
          <w:p w14:paraId="05B926C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2B1195A2"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5CA62C8F"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6E08597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1</w:t>
            </w:r>
          </w:p>
        </w:tc>
        <w:tc>
          <w:tcPr>
            <w:tcW w:w="992" w:type="dxa"/>
          </w:tcPr>
          <w:p w14:paraId="515C28AE"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579172F3"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01F3C905"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00737826"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68D4E72D"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4AB5A1FA"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37291194" w14:textId="77777777" w:rsidTr="001E3C21">
        <w:trPr>
          <w:trHeight w:val="362"/>
        </w:trPr>
        <w:tc>
          <w:tcPr>
            <w:tcW w:w="2093" w:type="dxa"/>
          </w:tcPr>
          <w:p w14:paraId="537241D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6153CCBC"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66E23205"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0EA5CEF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2</w:t>
            </w:r>
          </w:p>
        </w:tc>
        <w:tc>
          <w:tcPr>
            <w:tcW w:w="992" w:type="dxa"/>
          </w:tcPr>
          <w:p w14:paraId="0A01E22E"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054EA946"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35C09C80"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3940AB93"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0102EE6A"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6880FAF9"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39637F95" w14:textId="77777777" w:rsidTr="001E3C21">
        <w:trPr>
          <w:trHeight w:val="375"/>
        </w:trPr>
        <w:tc>
          <w:tcPr>
            <w:tcW w:w="2093" w:type="dxa"/>
          </w:tcPr>
          <w:p w14:paraId="3D942804"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7D005B4"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0277CBF2"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48D7B8A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Întreprinderea implicată 3</w:t>
            </w:r>
          </w:p>
        </w:tc>
        <w:tc>
          <w:tcPr>
            <w:tcW w:w="992" w:type="dxa"/>
          </w:tcPr>
          <w:p w14:paraId="16D32820"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3DB7151D"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33B1C9EF"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993" w:type="dxa"/>
          </w:tcPr>
          <w:p w14:paraId="469CABD8"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0" w:type="dxa"/>
          </w:tcPr>
          <w:p w14:paraId="03794507"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c>
          <w:tcPr>
            <w:tcW w:w="851" w:type="dxa"/>
          </w:tcPr>
          <w:p w14:paraId="5E59E2ED" w14:textId="77777777" w:rsidR="00BF63E5" w:rsidRPr="00461D03" w:rsidRDefault="00BF63E5" w:rsidP="001E3C21">
            <w:pPr>
              <w:pStyle w:val="ListParagraph"/>
              <w:ind w:left="0"/>
              <w:jc w:val="right"/>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w:t>
            </w:r>
          </w:p>
        </w:tc>
      </w:tr>
      <w:tr w:rsidR="00461D03" w:rsidRPr="00461D03" w14:paraId="108FF8FE" w14:textId="77777777" w:rsidTr="001E3C21">
        <w:trPr>
          <w:trHeight w:val="294"/>
        </w:trPr>
        <w:tc>
          <w:tcPr>
            <w:tcW w:w="2093" w:type="dxa"/>
          </w:tcPr>
          <w:p w14:paraId="392236AB"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0981928"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160A07F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19E0996D"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 xml:space="preserve">Combinat </w:t>
            </w:r>
          </w:p>
        </w:tc>
        <w:tc>
          <w:tcPr>
            <w:tcW w:w="992" w:type="dxa"/>
          </w:tcPr>
          <w:p w14:paraId="586AA664"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0E7E2239"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17F39AA8"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993" w:type="dxa"/>
          </w:tcPr>
          <w:p w14:paraId="7780F07A"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0" w:type="dxa"/>
          </w:tcPr>
          <w:p w14:paraId="2896632B"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c>
          <w:tcPr>
            <w:tcW w:w="851" w:type="dxa"/>
          </w:tcPr>
          <w:p w14:paraId="2C67435C" w14:textId="77777777" w:rsidR="00BF63E5" w:rsidRPr="00461D03" w:rsidRDefault="00BF63E5" w:rsidP="001E3C21">
            <w:pPr>
              <w:pStyle w:val="ListParagraph"/>
              <w:ind w:left="0"/>
              <w:jc w:val="right"/>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w:t>
            </w:r>
          </w:p>
        </w:tc>
      </w:tr>
      <w:tr w:rsidR="00461D03" w:rsidRPr="00461D03" w14:paraId="53DF6E00" w14:textId="77777777" w:rsidTr="001E3C21">
        <w:trPr>
          <w:trHeight w:val="269"/>
        </w:trPr>
        <w:tc>
          <w:tcPr>
            <w:tcW w:w="2093" w:type="dxa"/>
          </w:tcPr>
          <w:p w14:paraId="7E4FD035"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56F37A5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55A9237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54C2472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1</w:t>
            </w:r>
          </w:p>
        </w:tc>
        <w:tc>
          <w:tcPr>
            <w:tcW w:w="3686" w:type="dxa"/>
            <w:gridSpan w:val="4"/>
            <w:vMerge w:val="restart"/>
            <w:shd w:val="clear" w:color="auto" w:fill="808080" w:themeFill="background1" w:themeFillShade="80"/>
            <w:vAlign w:val="center"/>
          </w:tcPr>
          <w:p w14:paraId="3C2F679F" w14:textId="77777777" w:rsidR="00BF63E5" w:rsidRPr="00461D03" w:rsidRDefault="00BF63E5" w:rsidP="001E3C21">
            <w:pPr>
              <w:pStyle w:val="ListParagraph"/>
              <w:ind w:left="0"/>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A nu se completa</w:t>
            </w:r>
          </w:p>
        </w:tc>
        <w:tc>
          <w:tcPr>
            <w:tcW w:w="850" w:type="dxa"/>
          </w:tcPr>
          <w:p w14:paraId="01A7262B"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046FE637"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5AF02F0C" w14:textId="77777777" w:rsidTr="001E3C21">
        <w:trPr>
          <w:trHeight w:val="174"/>
        </w:trPr>
        <w:tc>
          <w:tcPr>
            <w:tcW w:w="2093" w:type="dxa"/>
          </w:tcPr>
          <w:p w14:paraId="3D8BC6C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3656AE65"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66D1F3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1352BE72"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2</w:t>
            </w:r>
          </w:p>
        </w:tc>
        <w:tc>
          <w:tcPr>
            <w:tcW w:w="3686" w:type="dxa"/>
            <w:gridSpan w:val="4"/>
            <w:vMerge/>
            <w:shd w:val="clear" w:color="auto" w:fill="808080" w:themeFill="background1" w:themeFillShade="80"/>
          </w:tcPr>
          <w:p w14:paraId="6860E9D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68F8A3F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25B63A88"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0201C086" w14:textId="77777777" w:rsidTr="001E3C21">
        <w:trPr>
          <w:trHeight w:val="187"/>
        </w:trPr>
        <w:tc>
          <w:tcPr>
            <w:tcW w:w="2093" w:type="dxa"/>
          </w:tcPr>
          <w:p w14:paraId="4B49CFA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69B1046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4702B41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4DC4AE6D"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Concurentul 3</w:t>
            </w:r>
          </w:p>
        </w:tc>
        <w:tc>
          <w:tcPr>
            <w:tcW w:w="3686" w:type="dxa"/>
            <w:gridSpan w:val="4"/>
            <w:vMerge/>
            <w:shd w:val="clear" w:color="auto" w:fill="808080" w:themeFill="background1" w:themeFillShade="80"/>
          </w:tcPr>
          <w:p w14:paraId="0D64690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601E452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044FBC9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003B480C" w14:textId="77777777" w:rsidTr="001E3C21">
        <w:trPr>
          <w:trHeight w:val="174"/>
        </w:trPr>
        <w:tc>
          <w:tcPr>
            <w:tcW w:w="2093" w:type="dxa"/>
          </w:tcPr>
          <w:p w14:paraId="184390D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7318A93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14200E9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2CDCF433"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Alții</w:t>
            </w:r>
          </w:p>
        </w:tc>
        <w:tc>
          <w:tcPr>
            <w:tcW w:w="3686" w:type="dxa"/>
            <w:gridSpan w:val="4"/>
            <w:vMerge/>
            <w:shd w:val="clear" w:color="auto" w:fill="808080" w:themeFill="background1" w:themeFillShade="80"/>
          </w:tcPr>
          <w:p w14:paraId="33912298"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0" w:type="dxa"/>
          </w:tcPr>
          <w:p w14:paraId="61E8E16E"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851" w:type="dxa"/>
          </w:tcPr>
          <w:p w14:paraId="3E1D2C5A"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r>
      <w:tr w:rsidR="00461D03" w:rsidRPr="00461D03" w14:paraId="108B65A0" w14:textId="77777777" w:rsidTr="001E3C21">
        <w:trPr>
          <w:trHeight w:val="286"/>
        </w:trPr>
        <w:tc>
          <w:tcPr>
            <w:tcW w:w="2093" w:type="dxa"/>
          </w:tcPr>
          <w:p w14:paraId="7D47B58B"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430C96C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55001259"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tcPr>
          <w:p w14:paraId="7ECCCEEC"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Total </w:t>
            </w:r>
          </w:p>
        </w:tc>
        <w:tc>
          <w:tcPr>
            <w:tcW w:w="992" w:type="dxa"/>
            <w:vAlign w:val="center"/>
          </w:tcPr>
          <w:p w14:paraId="122B37D6"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1F09C936"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5578E67F"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993" w:type="dxa"/>
            <w:vAlign w:val="center"/>
          </w:tcPr>
          <w:p w14:paraId="1A2F73BA"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0" w:type="dxa"/>
            <w:vAlign w:val="center"/>
          </w:tcPr>
          <w:p w14:paraId="29775507"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c>
          <w:tcPr>
            <w:tcW w:w="851" w:type="dxa"/>
            <w:vAlign w:val="center"/>
          </w:tcPr>
          <w:p w14:paraId="6205B8B2"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100%</w:t>
            </w:r>
          </w:p>
        </w:tc>
      </w:tr>
      <w:tr w:rsidR="00461D03" w:rsidRPr="00461D03" w14:paraId="74359FDC" w14:textId="77777777" w:rsidTr="001E3C21">
        <w:trPr>
          <w:trHeight w:val="262"/>
        </w:trPr>
        <w:tc>
          <w:tcPr>
            <w:tcW w:w="2093" w:type="dxa"/>
          </w:tcPr>
          <w:p w14:paraId="4EC66040"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701" w:type="dxa"/>
          </w:tcPr>
          <w:p w14:paraId="2B6748C6"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1559" w:type="dxa"/>
          </w:tcPr>
          <w:p w14:paraId="345F9F62"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p>
        </w:tc>
        <w:tc>
          <w:tcPr>
            <w:tcW w:w="3402" w:type="dxa"/>
            <w:shd w:val="clear" w:color="auto" w:fill="F2DBDB" w:themeFill="accent2" w:themeFillTint="33"/>
          </w:tcPr>
          <w:p w14:paraId="53724911" w14:textId="77777777" w:rsidR="00BF63E5" w:rsidRPr="00461D03" w:rsidRDefault="00BF63E5" w:rsidP="001E3C21">
            <w:pPr>
              <w:pStyle w:val="ListParagraph"/>
              <w:ind w:left="0"/>
              <w:jc w:val="both"/>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 xml:space="preserve">Dimensiunea </w:t>
            </w:r>
            <w:proofErr w:type="spellStart"/>
            <w:r w:rsidRPr="00461D03">
              <w:rPr>
                <w:rFonts w:ascii="Times New Roman" w:hAnsi="Times New Roman" w:cs="Times New Roman"/>
                <w:color w:val="000000" w:themeColor="text1"/>
                <w:sz w:val="20"/>
                <w:szCs w:val="20"/>
                <w:lang w:val="ro-MD"/>
              </w:rPr>
              <w:t>pieții</w:t>
            </w:r>
            <w:proofErr w:type="spellEnd"/>
          </w:p>
        </w:tc>
        <w:tc>
          <w:tcPr>
            <w:tcW w:w="992" w:type="dxa"/>
            <w:shd w:val="clear" w:color="auto" w:fill="F2DBDB" w:themeFill="accent2" w:themeFillTint="33"/>
          </w:tcPr>
          <w:p w14:paraId="626A028A"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17F06185"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7BD9E8AE"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993" w:type="dxa"/>
            <w:shd w:val="clear" w:color="auto" w:fill="F2DBDB" w:themeFill="accent2" w:themeFillTint="33"/>
          </w:tcPr>
          <w:p w14:paraId="71C05258"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c>
          <w:tcPr>
            <w:tcW w:w="850" w:type="dxa"/>
            <w:shd w:val="clear" w:color="auto" w:fill="F2DBDB" w:themeFill="accent2" w:themeFillTint="33"/>
          </w:tcPr>
          <w:p w14:paraId="7A23F2FA"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r w:rsidRPr="00461D03">
              <w:rPr>
                <w:rFonts w:ascii="Times New Roman" w:hAnsi="Times New Roman" w:cs="Times New Roman"/>
                <w:color w:val="000000" w:themeColor="text1"/>
                <w:sz w:val="20"/>
                <w:szCs w:val="20"/>
                <w:lang w:val="ro-MD"/>
              </w:rPr>
              <w:t>MDL</w:t>
            </w:r>
          </w:p>
        </w:tc>
        <w:tc>
          <w:tcPr>
            <w:tcW w:w="851" w:type="dxa"/>
            <w:shd w:val="clear" w:color="auto" w:fill="F2DBDB" w:themeFill="accent2" w:themeFillTint="33"/>
          </w:tcPr>
          <w:p w14:paraId="502D4825" w14:textId="77777777" w:rsidR="00BF63E5" w:rsidRPr="00461D03" w:rsidRDefault="00BF63E5" w:rsidP="001E3C21">
            <w:pPr>
              <w:pStyle w:val="ListParagraph"/>
              <w:ind w:left="0"/>
              <w:jc w:val="center"/>
              <w:rPr>
                <w:rFonts w:ascii="Times New Roman" w:hAnsi="Times New Roman" w:cs="Times New Roman"/>
                <w:color w:val="000000" w:themeColor="text1"/>
                <w:sz w:val="20"/>
                <w:szCs w:val="20"/>
                <w:lang w:val="ro-MD"/>
              </w:rPr>
            </w:pPr>
          </w:p>
        </w:tc>
      </w:tr>
      <w:tr w:rsidR="00461D03" w:rsidRPr="00461D03" w14:paraId="421D3771" w14:textId="77777777" w:rsidTr="001E3C21">
        <w:trPr>
          <w:trHeight w:val="367"/>
        </w:trPr>
        <w:tc>
          <w:tcPr>
            <w:tcW w:w="14142" w:type="dxa"/>
            <w:gridSpan w:val="10"/>
          </w:tcPr>
          <w:p w14:paraId="4842B4C1"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Descrieți activitățile părților pe această piață:</w:t>
            </w:r>
          </w:p>
        </w:tc>
      </w:tr>
      <w:tr w:rsidR="00461D03" w:rsidRPr="00461D03" w14:paraId="614215C5" w14:textId="77777777" w:rsidTr="001E3C21">
        <w:trPr>
          <w:trHeight w:val="367"/>
        </w:trPr>
        <w:tc>
          <w:tcPr>
            <w:tcW w:w="14142" w:type="dxa"/>
            <w:gridSpan w:val="10"/>
          </w:tcPr>
          <w:p w14:paraId="75E4B008"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179F0932" w14:textId="77777777" w:rsidTr="001E3C21">
        <w:trPr>
          <w:trHeight w:val="367"/>
        </w:trPr>
        <w:tc>
          <w:tcPr>
            <w:tcW w:w="14142" w:type="dxa"/>
            <w:gridSpan w:val="10"/>
          </w:tcPr>
          <w:p w14:paraId="3F4A11F0"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437541" w:rsidRPr="00461D03" w14:paraId="1C69CD15" w14:textId="77777777" w:rsidTr="001E3C21">
        <w:trPr>
          <w:trHeight w:val="367"/>
        </w:trPr>
        <w:tc>
          <w:tcPr>
            <w:tcW w:w="14142" w:type="dxa"/>
            <w:gridSpan w:val="10"/>
          </w:tcPr>
          <w:p w14:paraId="4B3070F2" w14:textId="77777777" w:rsidR="00BF63E5" w:rsidRPr="00461D03" w:rsidRDefault="00BF63E5" w:rsidP="001E3C21">
            <w:pPr>
              <w:pStyle w:val="ListParagraph"/>
              <w:ind w:left="0"/>
              <w:jc w:val="both"/>
              <w:rPr>
                <w:rFonts w:ascii="Times New Roman" w:hAnsi="Times New Roman" w:cs="Times New Roman"/>
                <w:b/>
                <w:color w:val="000000" w:themeColor="text1"/>
                <w:sz w:val="20"/>
                <w:szCs w:val="20"/>
                <w:lang w:val="ro-MD"/>
              </w:rPr>
            </w:pPr>
            <w:r w:rsidRPr="00461D03">
              <w:rPr>
                <w:rFonts w:ascii="Times New Roman" w:hAnsi="Times New Roman" w:cs="Times New Roman"/>
                <w:b/>
                <w:color w:val="000000" w:themeColor="text1"/>
                <w:sz w:val="20"/>
                <w:szCs w:val="20"/>
                <w:lang w:val="ro-MD"/>
              </w:rPr>
              <w:t>Furnizați datele de contact ale concurentului 1, ale concurentului 2 și ale concurentului 3 în formatul prevăzut:</w:t>
            </w:r>
          </w:p>
        </w:tc>
      </w:tr>
    </w:tbl>
    <w:p w14:paraId="21ED57F4" w14:textId="77777777" w:rsidR="00BF63E5" w:rsidRPr="00461D03" w:rsidRDefault="00BF63E5" w:rsidP="00A453D5">
      <w:pPr>
        <w:rPr>
          <w:rFonts w:ascii="Times New Roman" w:hAnsi="Times New Roman" w:cs="Times New Roman"/>
          <w:color w:val="000000" w:themeColor="text1"/>
          <w:sz w:val="24"/>
          <w:szCs w:val="20"/>
          <w:lang w:val="ro-MD"/>
        </w:rPr>
      </w:pPr>
    </w:p>
    <w:p w14:paraId="2953DD65" w14:textId="77777777" w:rsidR="00BF63E5" w:rsidRPr="00461D03" w:rsidRDefault="00BF63E5" w:rsidP="00A453D5">
      <w:pPr>
        <w:rPr>
          <w:rFonts w:ascii="Times New Roman" w:hAnsi="Times New Roman" w:cs="Times New Roman"/>
          <w:color w:val="000000" w:themeColor="text1"/>
          <w:sz w:val="24"/>
          <w:szCs w:val="20"/>
          <w:lang w:val="ro-MD"/>
        </w:rPr>
      </w:pPr>
    </w:p>
    <w:p w14:paraId="1161368C" w14:textId="77777777" w:rsidR="00BF63E5" w:rsidRPr="00461D03" w:rsidRDefault="00BF63E5" w:rsidP="00A453D5">
      <w:pPr>
        <w:rPr>
          <w:rFonts w:ascii="Times New Roman" w:hAnsi="Times New Roman" w:cs="Times New Roman"/>
          <w:color w:val="000000" w:themeColor="text1"/>
          <w:sz w:val="24"/>
          <w:szCs w:val="20"/>
          <w:lang w:val="ro-MD"/>
        </w:rPr>
        <w:sectPr w:rsidR="00BF63E5" w:rsidRPr="00461D03" w:rsidSect="00340348">
          <w:pgSz w:w="16838" w:h="11906" w:orient="landscape"/>
          <w:pgMar w:top="1440" w:right="1440" w:bottom="1440" w:left="1440" w:header="720" w:footer="720" w:gutter="0"/>
          <w:cols w:space="720"/>
          <w:docGrid w:linePitch="360"/>
        </w:sectPr>
      </w:pPr>
    </w:p>
    <w:p w14:paraId="59765DF1" w14:textId="15C4D99C" w:rsidR="00A453D5" w:rsidRPr="00461D03" w:rsidRDefault="00F31CB4" w:rsidP="00D87A5F">
      <w:pPr>
        <w:pStyle w:val="ListParagraph"/>
        <w:numPr>
          <w:ilvl w:val="1"/>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lastRenderedPageBreak/>
        <w:t>Garanții și excluderi</w:t>
      </w:r>
    </w:p>
    <w:p w14:paraId="2CFED286" w14:textId="5DCA6245" w:rsidR="00A453D5" w:rsidRPr="00461D03" w:rsidRDefault="00F31CB4" w:rsidP="00D87A5F">
      <w:p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Vă rugăm să completați aceste informații privind piețele identificate </w:t>
      </w:r>
      <w:r w:rsidR="006F2AA7" w:rsidRPr="00461D03">
        <w:rPr>
          <w:rFonts w:ascii="Times New Roman" w:hAnsi="Times New Roman" w:cs="Times New Roman"/>
          <w:color w:val="000000" w:themeColor="text1"/>
          <w:sz w:val="24"/>
          <w:szCs w:val="20"/>
          <w:lang w:val="ro-MD"/>
        </w:rPr>
        <w:t>la</w:t>
      </w:r>
      <w:r w:rsidRPr="00461D03">
        <w:rPr>
          <w:rFonts w:ascii="Times New Roman" w:hAnsi="Times New Roman" w:cs="Times New Roman"/>
          <w:color w:val="000000" w:themeColor="text1"/>
          <w:sz w:val="24"/>
          <w:szCs w:val="20"/>
          <w:lang w:val="ro-MD"/>
        </w:rPr>
        <w:t xml:space="preserve"> </w:t>
      </w:r>
      <w:r w:rsidR="00E70CD2" w:rsidRPr="00461D03">
        <w:rPr>
          <w:rFonts w:ascii="Times New Roman" w:hAnsi="Times New Roman" w:cs="Times New Roman"/>
          <w:color w:val="000000" w:themeColor="text1"/>
          <w:sz w:val="24"/>
          <w:szCs w:val="20"/>
          <w:lang w:val="ro-MD"/>
        </w:rPr>
        <w:t>punctele</w:t>
      </w:r>
      <w:r w:rsidRPr="00461D03">
        <w:rPr>
          <w:rFonts w:ascii="Times New Roman" w:hAnsi="Times New Roman" w:cs="Times New Roman"/>
          <w:color w:val="000000" w:themeColor="text1"/>
          <w:sz w:val="24"/>
          <w:szCs w:val="20"/>
          <w:lang w:val="ro-MD"/>
        </w:rPr>
        <w:t xml:space="preserve"> 7.2. și 7.3</w:t>
      </w:r>
      <w:r w:rsidRPr="00461D03">
        <w:rPr>
          <w:rStyle w:val="FootnoteReference"/>
          <w:rFonts w:ascii="Times New Roman" w:hAnsi="Times New Roman" w:cs="Times New Roman"/>
          <w:color w:val="000000" w:themeColor="text1"/>
          <w:sz w:val="24"/>
          <w:szCs w:val="20"/>
          <w:lang w:val="ro-MD"/>
        </w:rPr>
        <w:footnoteReference w:id="12"/>
      </w:r>
      <w:r w:rsidRPr="00461D03">
        <w:rPr>
          <w:rFonts w:ascii="Times New Roman" w:hAnsi="Times New Roman" w:cs="Times New Roman"/>
          <w:color w:val="000000" w:themeColor="text1"/>
          <w:sz w:val="24"/>
          <w:szCs w:val="20"/>
          <w:lang w:val="ro-MD"/>
        </w:rPr>
        <w:t>.</w:t>
      </w:r>
    </w:p>
    <w:p w14:paraId="5C3584B2" w14:textId="77777777" w:rsidR="00D87A5F" w:rsidRPr="00461D03" w:rsidRDefault="00D87A5F" w:rsidP="00D87A5F">
      <w:pPr>
        <w:spacing w:after="0"/>
        <w:jc w:val="both"/>
        <w:rPr>
          <w:rFonts w:ascii="Times New Roman" w:hAnsi="Times New Roman" w:cs="Times New Roman"/>
          <w:color w:val="000000" w:themeColor="text1"/>
          <w:sz w:val="24"/>
          <w:szCs w:val="20"/>
          <w:lang w:val="ro-MD"/>
        </w:rPr>
      </w:pPr>
    </w:p>
    <w:tbl>
      <w:tblPr>
        <w:tblStyle w:val="TableGrid"/>
        <w:tblW w:w="0" w:type="auto"/>
        <w:tblInd w:w="108" w:type="dxa"/>
        <w:tblLook w:val="04A0" w:firstRow="1" w:lastRow="0" w:firstColumn="1" w:lastColumn="0" w:noHBand="0" w:noVBand="1"/>
      </w:tblPr>
      <w:tblGrid>
        <w:gridCol w:w="7858"/>
        <w:gridCol w:w="1050"/>
      </w:tblGrid>
      <w:tr w:rsidR="00461D03" w:rsidRPr="00461D03" w14:paraId="3E4333C9" w14:textId="77777777" w:rsidTr="001E3C21">
        <w:trPr>
          <w:trHeight w:val="159"/>
        </w:trPr>
        <w:tc>
          <w:tcPr>
            <w:tcW w:w="8080" w:type="dxa"/>
            <w:vAlign w:val="center"/>
          </w:tcPr>
          <w:p w14:paraId="46DF2EB4"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Oricare dintre părțile la concentrare deține participații semnificative care nu controlează (mai exact, peste 10 %) sau exercită funcții de conducere încrucișate în societăți care își desfășoară activitatea pe aceleași piețe ca oricare dintre părți sau pe piețe legate vertical (de exemplu, întreprinderea care preia controlul deține o participație minoritară care nu controlează sau directori comuni într-o întreprindere activă pe aceeași piață ca societatea-țintă).</w:t>
            </w:r>
          </w:p>
        </w:tc>
        <w:tc>
          <w:tcPr>
            <w:tcW w:w="1054" w:type="dxa"/>
            <w:vAlign w:val="center"/>
          </w:tcPr>
          <w:p w14:paraId="7B0F88ED"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1E04EEA0"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79A8866D" w14:textId="77777777" w:rsidTr="001E3C21">
        <w:trPr>
          <w:trHeight w:val="159"/>
        </w:trPr>
        <w:tc>
          <w:tcPr>
            <w:tcW w:w="8080" w:type="dxa"/>
            <w:vAlign w:val="center"/>
          </w:tcPr>
          <w:p w14:paraId="332680AF" w14:textId="77777777" w:rsidR="001E3C21" w:rsidRPr="00461D03" w:rsidRDefault="001E3C21" w:rsidP="001E3C21">
            <w:pPr>
              <w:pStyle w:val="ListParagraph"/>
              <w:ind w:left="34"/>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Unul sau mai mulți concurenți ai părților dețin o participație semnificativă care nu controlează (mai exact, peste 10 %) în oricare dintre întreprinderile implicate.</w:t>
            </w:r>
          </w:p>
          <w:p w14:paraId="67238B2B" w14:textId="77777777" w:rsidR="001E3C21" w:rsidRPr="00461D03" w:rsidRDefault="001E3C21" w:rsidP="001E3C21">
            <w:pPr>
              <w:pStyle w:val="ListParagraph"/>
              <w:ind w:left="34"/>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Dacă da:</w:t>
            </w:r>
          </w:p>
          <w:p w14:paraId="599EE967" w14:textId="77777777" w:rsidR="001E3C21" w:rsidRPr="00461D03" w:rsidRDefault="001E3C21" w:rsidP="001E3C21">
            <w:pPr>
              <w:pStyle w:val="ListParagraph"/>
              <w:ind w:left="34"/>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indicați participația %:</w:t>
            </w:r>
          </w:p>
          <w:p w14:paraId="406D0D21" w14:textId="77777777" w:rsidR="001E3C21" w:rsidRPr="00461D03" w:rsidRDefault="001E3C21" w:rsidP="001E3C21">
            <w:pPr>
              <w:pStyle w:val="ListParagraph"/>
              <w:ind w:left="34"/>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indicați drepturile aferente participației:</w:t>
            </w:r>
          </w:p>
        </w:tc>
        <w:tc>
          <w:tcPr>
            <w:tcW w:w="1054" w:type="dxa"/>
            <w:vAlign w:val="center"/>
          </w:tcPr>
          <w:p w14:paraId="329D765E"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5DD2C3A5"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2EE6CD08" w14:textId="77777777" w:rsidTr="001E3C21">
        <w:trPr>
          <w:trHeight w:val="159"/>
        </w:trPr>
        <w:tc>
          <w:tcPr>
            <w:tcW w:w="8080" w:type="dxa"/>
            <w:vAlign w:val="center"/>
          </w:tcPr>
          <w:p w14:paraId="5139FC9B"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Părțile sunt active pe piețe învecinate aflate în strânsă legătură și oricare dintre părți deține individual o cotă de piață de cel puțin 30 % pe oricare dintre aceste piețe, în conformitate cu orice definiție plauzibilă a piețelor</w:t>
            </w:r>
          </w:p>
        </w:tc>
        <w:tc>
          <w:tcPr>
            <w:tcW w:w="1054" w:type="dxa"/>
            <w:vAlign w:val="center"/>
          </w:tcPr>
          <w:p w14:paraId="389CADA3"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6DBE0C32"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7EDEF7F5" w14:textId="77777777" w:rsidTr="001E3C21">
        <w:trPr>
          <w:trHeight w:val="159"/>
        </w:trPr>
        <w:tc>
          <w:tcPr>
            <w:tcW w:w="8080" w:type="dxa"/>
            <w:vAlign w:val="center"/>
          </w:tcPr>
          <w:p w14:paraId="675470EA"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Vor rămâne mai puțin de trei concurenți cu cote de piață de peste 5 % pe oricare dintre piețe, ceea ce va genera suprapuneri orizontale sau relații pe verticală în conformitate cu orice definiție plauzibilă a piețelor.</w:t>
            </w:r>
          </w:p>
        </w:tc>
        <w:tc>
          <w:tcPr>
            <w:tcW w:w="1054" w:type="dxa"/>
            <w:vAlign w:val="center"/>
          </w:tcPr>
          <w:p w14:paraId="2D7CA603"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21F9953D"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4AE5B857" w14:textId="77777777" w:rsidTr="001E3C21">
        <w:trPr>
          <w:trHeight w:val="159"/>
        </w:trPr>
        <w:tc>
          <w:tcPr>
            <w:tcW w:w="8080" w:type="dxa"/>
            <w:vAlign w:val="center"/>
          </w:tcPr>
          <w:p w14:paraId="4ADB780D"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Pragurile cotei de piață relevante sunt depășite în ceea ce privește capacitatea în conformitate cu orice definiție plauzibilă a piețelor</w:t>
            </w:r>
            <w:r w:rsidR="00580F16" w:rsidRPr="00461D03">
              <w:rPr>
                <w:rStyle w:val="FootnoteReference"/>
                <w:rFonts w:ascii="Times New Roman" w:hAnsi="Times New Roman" w:cs="Times New Roman"/>
                <w:color w:val="000000" w:themeColor="text1"/>
                <w:lang w:val="ro-MD"/>
              </w:rPr>
              <w:footnoteReference w:id="13"/>
            </w:r>
            <w:r w:rsidR="00580F16" w:rsidRPr="00461D03">
              <w:rPr>
                <w:rFonts w:ascii="Times New Roman" w:hAnsi="Times New Roman" w:cs="Times New Roman"/>
                <w:color w:val="000000" w:themeColor="text1"/>
                <w:lang w:val="ro-MD"/>
              </w:rPr>
              <w:t>.</w:t>
            </w:r>
          </w:p>
        </w:tc>
        <w:tc>
          <w:tcPr>
            <w:tcW w:w="1054" w:type="dxa"/>
            <w:vAlign w:val="center"/>
          </w:tcPr>
          <w:p w14:paraId="609962E9"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77747CD4"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2AD6A730" w14:textId="77777777" w:rsidTr="001E3C21">
        <w:trPr>
          <w:trHeight w:val="159"/>
        </w:trPr>
        <w:tc>
          <w:tcPr>
            <w:tcW w:w="8080" w:type="dxa"/>
            <w:vAlign w:val="center"/>
          </w:tcPr>
          <w:p w14:paraId="69DDCE06"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Părțile (sau una dintre ele) sunt recent intrate pe piețele care se suprapun (mai exact, au intrat pe piață în ultimii trei ani)</w:t>
            </w:r>
          </w:p>
        </w:tc>
        <w:tc>
          <w:tcPr>
            <w:tcW w:w="1054" w:type="dxa"/>
            <w:vAlign w:val="center"/>
          </w:tcPr>
          <w:p w14:paraId="7D35B602"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10947845" w14:textId="77777777" w:rsidR="001E3C21" w:rsidRPr="00461D03" w:rsidRDefault="001E3C21" w:rsidP="001E3C21">
            <w:pPr>
              <w:pStyle w:val="ListParagraph"/>
              <w:numPr>
                <w:ilvl w:val="0"/>
                <w:numId w:val="4"/>
              </w:numPr>
              <w:ind w:left="459" w:hanging="426"/>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2EC9180F" w14:textId="77777777" w:rsidTr="001E3C21">
        <w:trPr>
          <w:trHeight w:val="159"/>
        </w:trPr>
        <w:tc>
          <w:tcPr>
            <w:tcW w:w="8080" w:type="dxa"/>
            <w:vAlign w:val="center"/>
          </w:tcPr>
          <w:p w14:paraId="07D8B827"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Părțile sunt inovatori importanți pe piețele care se suprapun.</w:t>
            </w:r>
          </w:p>
        </w:tc>
        <w:tc>
          <w:tcPr>
            <w:tcW w:w="1054" w:type="dxa"/>
            <w:vAlign w:val="center"/>
          </w:tcPr>
          <w:p w14:paraId="201D703C"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24676CE3"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3601CD2E" w14:textId="77777777" w:rsidTr="001E3C21">
        <w:trPr>
          <w:trHeight w:val="159"/>
        </w:trPr>
        <w:tc>
          <w:tcPr>
            <w:tcW w:w="8080" w:type="dxa"/>
            <w:vAlign w:val="center"/>
          </w:tcPr>
          <w:p w14:paraId="73ACB7E2"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Părțile au introdus pe piață un produs important în curs de dezvoltare în ultimii 5 ani.</w:t>
            </w:r>
          </w:p>
        </w:tc>
        <w:tc>
          <w:tcPr>
            <w:tcW w:w="1054" w:type="dxa"/>
            <w:vAlign w:val="center"/>
          </w:tcPr>
          <w:p w14:paraId="44176165"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5000491D"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0D577474" w14:textId="77777777" w:rsidTr="001E3C21">
        <w:trPr>
          <w:trHeight w:val="159"/>
        </w:trPr>
        <w:tc>
          <w:tcPr>
            <w:tcW w:w="8080" w:type="dxa"/>
            <w:vAlign w:val="center"/>
          </w:tcPr>
          <w:p w14:paraId="7E2929E9"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Concentrarea generează suprapuneri între produsele în curs de dezvoltare sau între produsele în curs de dezvoltare și produsele comercializate.</w:t>
            </w:r>
          </w:p>
        </w:tc>
        <w:tc>
          <w:tcPr>
            <w:tcW w:w="1054" w:type="dxa"/>
            <w:vAlign w:val="center"/>
          </w:tcPr>
          <w:p w14:paraId="0C39C56F"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1F57FB7C"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1DCF4CE6" w14:textId="77777777" w:rsidTr="001E3C21">
        <w:trPr>
          <w:trHeight w:val="159"/>
        </w:trPr>
        <w:tc>
          <w:tcPr>
            <w:tcW w:w="8080" w:type="dxa"/>
            <w:vAlign w:val="center"/>
          </w:tcPr>
          <w:p w14:paraId="6F1B46A7" w14:textId="77777777" w:rsidR="001E3C21" w:rsidRPr="00461D03" w:rsidRDefault="001E3C21" w:rsidP="001E3C21">
            <w:pPr>
              <w:pStyle w:val="ListParagraph"/>
              <w:ind w:left="34"/>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Una dintre părți intenționează să se extindă pe piețele produselor și/sau pe piețele geografice pe care își desfășoară activitatea cealaltă parte sau care se află în relație pe verticală cu piața produselor pe care cealaltă parte își desfășoară activitatea.</w:t>
            </w:r>
          </w:p>
          <w:p w14:paraId="04725D92"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Explicați produsele sau serviciile implicate de astfel de planuri și calendarul acestora: [text liber].</w:t>
            </w:r>
          </w:p>
        </w:tc>
        <w:tc>
          <w:tcPr>
            <w:tcW w:w="1054" w:type="dxa"/>
            <w:vAlign w:val="center"/>
          </w:tcPr>
          <w:p w14:paraId="327C68E8"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69D14EF7"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61D03" w:rsidRPr="00461D03" w14:paraId="7FD9819C" w14:textId="77777777" w:rsidTr="001E3C21">
        <w:trPr>
          <w:trHeight w:val="159"/>
        </w:trPr>
        <w:tc>
          <w:tcPr>
            <w:tcW w:w="8080" w:type="dxa"/>
            <w:vAlign w:val="center"/>
          </w:tcPr>
          <w:p w14:paraId="34C5CE00" w14:textId="77777777" w:rsidR="001E3C21" w:rsidRPr="00461D03" w:rsidRDefault="001E3C21" w:rsidP="001E3C21">
            <w:pPr>
              <w:pStyle w:val="ListParagraph"/>
              <w:ind w:left="0"/>
              <w:jc w:val="both"/>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În lanțurile de producție cu mai mult de două niveluri, cotele de piață individuale sau combinate ale părților sunt mai mari sau egale cu 30 % pe oricare dintre nivelurile lanțului valoric (în ceea ce privește valoarea, volumul sau capacitatea).</w:t>
            </w:r>
          </w:p>
        </w:tc>
        <w:tc>
          <w:tcPr>
            <w:tcW w:w="1054" w:type="dxa"/>
            <w:vAlign w:val="center"/>
          </w:tcPr>
          <w:p w14:paraId="237CA38E"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Da</w:t>
            </w:r>
          </w:p>
          <w:p w14:paraId="7F9B31FC" w14:textId="77777777" w:rsidR="001E3C21" w:rsidRPr="00461D03" w:rsidRDefault="001E3C21" w:rsidP="001E3C21">
            <w:pPr>
              <w:numPr>
                <w:ilvl w:val="0"/>
                <w:numId w:val="4"/>
              </w:numPr>
              <w:spacing w:after="200" w:line="276" w:lineRule="auto"/>
              <w:ind w:left="459" w:hanging="426"/>
              <w:contextualSpacing/>
              <w:rPr>
                <w:rFonts w:ascii="Times New Roman" w:hAnsi="Times New Roman" w:cs="Times New Roman"/>
                <w:color w:val="000000" w:themeColor="text1"/>
                <w:lang w:val="ro-MD"/>
              </w:rPr>
            </w:pPr>
            <w:r w:rsidRPr="00461D03">
              <w:rPr>
                <w:rFonts w:ascii="Times New Roman" w:hAnsi="Times New Roman" w:cs="Times New Roman"/>
                <w:color w:val="000000" w:themeColor="text1"/>
                <w:lang w:val="ro-MD"/>
              </w:rPr>
              <w:t>Nu</w:t>
            </w:r>
          </w:p>
        </w:tc>
      </w:tr>
      <w:tr w:rsidR="00437541" w:rsidRPr="00461D03" w14:paraId="133845A9" w14:textId="77777777" w:rsidTr="001E3C21">
        <w:trPr>
          <w:trHeight w:val="159"/>
        </w:trPr>
        <w:tc>
          <w:tcPr>
            <w:tcW w:w="9134" w:type="dxa"/>
            <w:gridSpan w:val="2"/>
            <w:vAlign w:val="center"/>
          </w:tcPr>
          <w:p w14:paraId="564E419F" w14:textId="77777777" w:rsidR="001E3C21" w:rsidRPr="00461D03" w:rsidRDefault="001E3C21" w:rsidP="001E3C21">
            <w:pPr>
              <w:spacing w:after="200" w:line="276" w:lineRule="auto"/>
              <w:ind w:left="34"/>
              <w:contextualSpacing/>
              <w:jc w:val="both"/>
              <w:rPr>
                <w:rFonts w:ascii="Times New Roman" w:hAnsi="Times New Roman" w:cs="Times New Roman"/>
                <w:b/>
                <w:color w:val="000000" w:themeColor="text1"/>
                <w:lang w:val="ro-MD"/>
              </w:rPr>
            </w:pPr>
            <w:r w:rsidRPr="00461D03">
              <w:rPr>
                <w:rFonts w:ascii="Times New Roman" w:hAnsi="Times New Roman" w:cs="Times New Roman"/>
                <w:b/>
                <w:color w:val="000000" w:themeColor="text1"/>
                <w:lang w:val="ro-MD"/>
              </w:rPr>
              <w:t>Dacă ați răspuns „da” la oricare dintre întrebările de mai sus, explicați de ce considerați că acest caz ar trebui tratat în conformitate cu procedura simplificată și furnizați toate detaliile relevante: [text liber].</w:t>
            </w:r>
          </w:p>
        </w:tc>
      </w:tr>
    </w:tbl>
    <w:p w14:paraId="70D51026" w14:textId="77777777" w:rsidR="00A453D5" w:rsidRPr="00461D03" w:rsidRDefault="00A453D5" w:rsidP="00783542">
      <w:pPr>
        <w:spacing w:after="0"/>
        <w:jc w:val="both"/>
        <w:rPr>
          <w:rFonts w:ascii="Times New Roman" w:hAnsi="Times New Roman" w:cs="Times New Roman"/>
          <w:color w:val="000000" w:themeColor="text1"/>
          <w:sz w:val="24"/>
          <w:szCs w:val="20"/>
          <w:lang w:val="ro-MD"/>
        </w:rPr>
      </w:pPr>
    </w:p>
    <w:p w14:paraId="38D98501" w14:textId="77777777" w:rsidR="00A453D5" w:rsidRPr="00461D03" w:rsidRDefault="00A453D5" w:rsidP="00783542">
      <w:pPr>
        <w:spacing w:after="0"/>
        <w:jc w:val="both"/>
        <w:rPr>
          <w:rFonts w:ascii="Times New Roman" w:hAnsi="Times New Roman" w:cs="Times New Roman"/>
          <w:color w:val="000000" w:themeColor="text1"/>
          <w:sz w:val="24"/>
          <w:szCs w:val="20"/>
          <w:lang w:val="ro-MD"/>
        </w:rPr>
      </w:pPr>
    </w:p>
    <w:p w14:paraId="0BD0534E" w14:textId="77777777" w:rsidR="00580F16" w:rsidRPr="00461D03" w:rsidRDefault="00580F16" w:rsidP="00580F16">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lastRenderedPageBreak/>
        <w:t>Secțiunea 8</w:t>
      </w:r>
    </w:p>
    <w:p w14:paraId="521885F1" w14:textId="77777777" w:rsidR="00580F16" w:rsidRPr="00461D03" w:rsidRDefault="00580F16" w:rsidP="00580F16">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Informații privind piața</w:t>
      </w:r>
    </w:p>
    <w:p w14:paraId="11D747A5" w14:textId="0C308080" w:rsidR="00580F16" w:rsidRPr="00461D03" w:rsidRDefault="00580F16" w:rsidP="00D87A5F">
      <w:pPr>
        <w:pStyle w:val="ListParagraph"/>
        <w:numPr>
          <w:ilvl w:val="0"/>
          <w:numId w:val="9"/>
        </w:numPr>
        <w:spacing w:after="0"/>
        <w:ind w:left="0" w:hanging="11"/>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 ceea ce privește fiecare piață afectată, furnizați următoarele informații pentru fiecare din ultimii trei ani:</w:t>
      </w:r>
    </w:p>
    <w:p w14:paraId="5E19CDBD" w14:textId="77777777" w:rsidR="00D87A5F"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fiecare dintre părțile la concentrare, natura activității întreprinderii, principalele filiale active și/sau mărci, denumirile produselor și/sau mărcile comerciale utilizate în fiecare dintre aceste piețe;</w:t>
      </w:r>
    </w:p>
    <w:p w14:paraId="5E219063" w14:textId="77777777" w:rsidR="00D87A5F"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estimare a dimensiunii totale a pieței în ceea ce privește valoarea vânzărilor (în lei) și volumul lor (în unități)</w:t>
      </w:r>
      <w:r w:rsidRPr="00461D03">
        <w:rPr>
          <w:rStyle w:val="FootnoteReference"/>
          <w:rFonts w:ascii="Times New Roman" w:hAnsi="Times New Roman" w:cs="Times New Roman"/>
          <w:color w:val="000000" w:themeColor="text1"/>
          <w:sz w:val="24"/>
          <w:szCs w:val="20"/>
          <w:lang w:val="ro-MD"/>
        </w:rPr>
        <w:footnoteReference w:id="14"/>
      </w:r>
      <w:r w:rsidRPr="00461D03">
        <w:rPr>
          <w:rFonts w:ascii="Times New Roman" w:hAnsi="Times New Roman" w:cs="Times New Roman"/>
          <w:color w:val="000000" w:themeColor="text1"/>
          <w:sz w:val="24"/>
          <w:szCs w:val="20"/>
          <w:lang w:val="ro-MD"/>
        </w:rPr>
        <w:t>. Trebuie să indicați baza de calcul și sursele utilizate în acest sens și să furnizați, dacă sunt disponibile, documentele necesare pentru confirmarea acestor calcule;</w:t>
      </w:r>
    </w:p>
    <w:p w14:paraId="30991958" w14:textId="77777777" w:rsidR="00D87A5F"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fiecare dintre părțile la concentrare, vânzările ca valoare și volum, precum și o estimare a cotelor de piață;</w:t>
      </w:r>
    </w:p>
    <w:p w14:paraId="51A3AA81" w14:textId="77777777" w:rsidR="00D87A5F"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estimare a cotei de piață ca valoare (și, după caz, ca volum) a tuturor concurenților (inclusiv importatori) care dețin cel puțin 5 % din piața relevantă care este luată în considerare. Ar trebui să identificați sursele utilizate pentru calculul acestor cote de piață și să furnizați documentele necesare în vederea confirmării acestui calcul, dacă aceste documente sunt disponibile;</w:t>
      </w:r>
    </w:p>
    <w:p w14:paraId="407FE784" w14:textId="77777777" w:rsidR="00D87A5F"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estimare a capacității totale pe piețele relevante. Trebuie să identificați cum s-a repartizat în ultimii trei ani această capacitate între diferitele părți la concentrare și care au fost gradele respective de utilizare a capacității. După caz, trebuie să indicați localizarea și capacitatea instalațiilor de producție ale fiecăreia dintre părțile la concentrare de pe piețele afectate;</w:t>
      </w:r>
    </w:p>
    <w:p w14:paraId="2E5BAC40" w14:textId="7F74D798" w:rsidR="00580F16" w:rsidRPr="00461D03" w:rsidRDefault="00580F16" w:rsidP="00580F16">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informații privind produsele în curs de dezvoltare ale părților și ale concurenților acestora (inclusiv stadiul de dezvoltare a acestora, o estimare a vânzărilor preconizate și a cotelor de piață ale părților la concentrare pentru următorii trei până la cinci ani).</w:t>
      </w:r>
    </w:p>
    <w:p w14:paraId="0DEBD8C9" w14:textId="77777777" w:rsidR="00580F16" w:rsidRPr="00461D03" w:rsidRDefault="00580F16" w:rsidP="00580F16">
      <w:pPr>
        <w:spacing w:after="0"/>
        <w:jc w:val="both"/>
        <w:rPr>
          <w:rFonts w:ascii="Times New Roman" w:hAnsi="Times New Roman" w:cs="Times New Roman"/>
          <w:color w:val="000000" w:themeColor="text1"/>
          <w:sz w:val="24"/>
          <w:szCs w:val="20"/>
          <w:lang w:val="ro-MD"/>
        </w:rPr>
      </w:pPr>
    </w:p>
    <w:p w14:paraId="2BE86013" w14:textId="77777777" w:rsidR="00580F16" w:rsidRPr="00461D03" w:rsidRDefault="00580F16" w:rsidP="00580F16">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Informații privind suprapunerile orizontale și relațiile pe verticală care implică produse în curs de dezvoltare</w:t>
      </w:r>
    </w:p>
    <w:p w14:paraId="5BC5201F" w14:textId="77777777" w:rsidR="00D87A5F" w:rsidRPr="00461D03" w:rsidRDefault="00580F16" w:rsidP="00D87A5F">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În ceea ce privește fiecare definiție plauzibilă a pieței relevante a produsului și a pieței geografice relevante, în cazul în care există o suprapunere orizontală sau o relație pe verticală care implică </w:t>
      </w:r>
    </w:p>
    <w:p w14:paraId="3F2CE94E" w14:textId="77777777" w:rsidR="00D87A5F" w:rsidRPr="00461D03" w:rsidRDefault="00580F16" w:rsidP="00D87A5F">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unul sau mai multe produse comercializate de către una sau mai multe dintre părțile la concentrare și unul sau mai multe produse în curs de dezvoltare ale altor părți la concentrare</w:t>
      </w:r>
      <w:r w:rsidRPr="00461D03">
        <w:rPr>
          <w:rStyle w:val="FootnoteReference"/>
          <w:rFonts w:ascii="Times New Roman" w:hAnsi="Times New Roman" w:cs="Times New Roman"/>
          <w:color w:val="000000" w:themeColor="text1"/>
          <w:sz w:val="24"/>
          <w:szCs w:val="20"/>
          <w:lang w:val="ro-MD"/>
        </w:rPr>
        <w:footnoteReference w:id="15"/>
      </w:r>
      <w:r w:rsidRPr="00461D03">
        <w:rPr>
          <w:rFonts w:ascii="Times New Roman" w:hAnsi="Times New Roman" w:cs="Times New Roman"/>
          <w:color w:val="000000" w:themeColor="text1"/>
          <w:sz w:val="24"/>
          <w:szCs w:val="20"/>
          <w:lang w:val="ro-MD"/>
        </w:rPr>
        <w:t xml:space="preserve">; sau </w:t>
      </w:r>
    </w:p>
    <w:p w14:paraId="0CBA9691" w14:textId="6A2187FB" w:rsidR="00580F16" w:rsidRPr="00461D03" w:rsidRDefault="00580F16" w:rsidP="00D87A5F">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produse în curs de dezvoltare ale părților la concentrare, trebuie să furnizați informațiile incluse în tabelele de mai jos:</w:t>
      </w:r>
    </w:p>
    <w:p w14:paraId="49A6B32E" w14:textId="77777777" w:rsidR="00D87A5F" w:rsidRPr="00461D03" w:rsidRDefault="00D87A5F" w:rsidP="00783542">
      <w:pPr>
        <w:spacing w:after="0"/>
        <w:jc w:val="both"/>
        <w:rPr>
          <w:rFonts w:ascii="Times New Roman" w:hAnsi="Times New Roman" w:cs="Times New Roman"/>
          <w:color w:val="000000" w:themeColor="text1"/>
          <w:sz w:val="24"/>
          <w:szCs w:val="20"/>
          <w:lang w:val="ro-MD"/>
        </w:rPr>
      </w:pPr>
    </w:p>
    <w:p w14:paraId="2B1E04C1" w14:textId="77777777" w:rsidR="00BF63E5" w:rsidRPr="00461D03" w:rsidRDefault="00BF63E5" w:rsidP="00783542">
      <w:pPr>
        <w:spacing w:after="0"/>
        <w:jc w:val="both"/>
        <w:rPr>
          <w:rFonts w:ascii="Times New Roman" w:hAnsi="Times New Roman" w:cs="Times New Roman"/>
          <w:color w:val="000000" w:themeColor="text1"/>
          <w:sz w:val="24"/>
          <w:szCs w:val="20"/>
          <w:lang w:val="ro-MD"/>
        </w:rPr>
      </w:pPr>
    </w:p>
    <w:p w14:paraId="39A92BF1" w14:textId="77777777" w:rsidR="00E254B0" w:rsidRPr="00461D03" w:rsidRDefault="00E254B0" w:rsidP="00783542">
      <w:pPr>
        <w:spacing w:after="0"/>
        <w:jc w:val="both"/>
        <w:rPr>
          <w:rFonts w:ascii="Times New Roman" w:hAnsi="Times New Roman" w:cs="Times New Roman"/>
          <w:color w:val="000000" w:themeColor="text1"/>
          <w:sz w:val="24"/>
          <w:szCs w:val="20"/>
          <w:lang w:val="ro-MD"/>
        </w:rPr>
        <w:sectPr w:rsidR="00E254B0" w:rsidRPr="00461D03">
          <w:pgSz w:w="11906" w:h="16838"/>
          <w:pgMar w:top="1440" w:right="1440" w:bottom="1440" w:left="1440" w:header="720" w:footer="720" w:gutter="0"/>
          <w:cols w:space="720"/>
          <w:docGrid w:linePitch="360"/>
        </w:sectPr>
      </w:pPr>
    </w:p>
    <w:tbl>
      <w:tblPr>
        <w:tblStyle w:val="TableGrid"/>
        <w:tblW w:w="14564" w:type="dxa"/>
        <w:tblInd w:w="-564" w:type="dxa"/>
        <w:tblLayout w:type="fixed"/>
        <w:tblLook w:val="04A0" w:firstRow="1" w:lastRow="0" w:firstColumn="1" w:lastColumn="0" w:noHBand="0" w:noVBand="1"/>
      </w:tblPr>
      <w:tblGrid>
        <w:gridCol w:w="1665"/>
        <w:gridCol w:w="1417"/>
        <w:gridCol w:w="1418"/>
        <w:gridCol w:w="2409"/>
        <w:gridCol w:w="993"/>
        <w:gridCol w:w="850"/>
        <w:gridCol w:w="851"/>
        <w:gridCol w:w="992"/>
        <w:gridCol w:w="992"/>
        <w:gridCol w:w="852"/>
        <w:gridCol w:w="2125"/>
      </w:tblGrid>
      <w:tr w:rsidR="00461D03" w:rsidRPr="00461D03" w14:paraId="7F18D7E5" w14:textId="77777777" w:rsidTr="00A54182">
        <w:trPr>
          <w:trHeight w:val="313"/>
        </w:trPr>
        <w:tc>
          <w:tcPr>
            <w:tcW w:w="14564" w:type="dxa"/>
            <w:gridSpan w:val="11"/>
            <w:vAlign w:val="center"/>
          </w:tcPr>
          <w:p w14:paraId="2A078F80" w14:textId="77777777" w:rsidR="00D81669" w:rsidRPr="00461D03" w:rsidRDefault="00A54182"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b/>
                <w:color w:val="000000" w:themeColor="text1"/>
                <w:sz w:val="18"/>
                <w:szCs w:val="18"/>
                <w:lang w:val="ro-MD"/>
              </w:rPr>
              <w:lastRenderedPageBreak/>
              <w:t>Suprapuneri orizontale care implică produse în curs de dezvoltare</w:t>
            </w:r>
          </w:p>
        </w:tc>
      </w:tr>
      <w:tr w:rsidR="00461D03" w:rsidRPr="00461D03" w14:paraId="1D43B5BE" w14:textId="77777777" w:rsidTr="00A46912">
        <w:trPr>
          <w:trHeight w:val="224"/>
        </w:trPr>
        <w:tc>
          <w:tcPr>
            <w:tcW w:w="1665" w:type="dxa"/>
            <w:vMerge w:val="restart"/>
            <w:vAlign w:val="center"/>
          </w:tcPr>
          <w:p w14:paraId="771F6772"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Precedente (a se include o trimitere la punctele relevante)</w:t>
            </w:r>
          </w:p>
        </w:tc>
        <w:tc>
          <w:tcPr>
            <w:tcW w:w="1417" w:type="dxa"/>
            <w:vMerge w:val="restart"/>
            <w:vAlign w:val="center"/>
          </w:tcPr>
          <w:p w14:paraId="0AD078FA"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plauzibilă a produsului luată în considerare</w:t>
            </w:r>
          </w:p>
        </w:tc>
        <w:tc>
          <w:tcPr>
            <w:tcW w:w="1418" w:type="dxa"/>
            <w:vMerge w:val="restart"/>
            <w:vAlign w:val="center"/>
          </w:tcPr>
          <w:p w14:paraId="7ABDCC55"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geografică plauzibilă luată în considerare</w:t>
            </w:r>
          </w:p>
        </w:tc>
        <w:tc>
          <w:tcPr>
            <w:tcW w:w="2409" w:type="dxa"/>
            <w:vMerge w:val="restart"/>
            <w:vAlign w:val="center"/>
          </w:tcPr>
          <w:p w14:paraId="5E54DDF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Furnizor</w:t>
            </w:r>
          </w:p>
        </w:tc>
        <w:tc>
          <w:tcPr>
            <w:tcW w:w="1843" w:type="dxa"/>
            <w:gridSpan w:val="2"/>
            <w:vAlign w:val="center"/>
          </w:tcPr>
          <w:p w14:paraId="78D3A3E4" w14:textId="77777777" w:rsidR="00D81669" w:rsidRPr="00461D03" w:rsidRDefault="00D81669" w:rsidP="00A54182">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X-2</w:t>
            </w:r>
            <w:r w:rsidR="00A54182" w:rsidRPr="00461D03">
              <w:rPr>
                <w:rStyle w:val="FootnoteReference"/>
                <w:rFonts w:ascii="Times New Roman" w:hAnsi="Times New Roman" w:cs="Times New Roman"/>
                <w:color w:val="000000" w:themeColor="text1"/>
                <w:sz w:val="18"/>
                <w:szCs w:val="18"/>
                <w:lang w:val="ro-MD"/>
              </w:rPr>
              <w:footnoteReference w:id="16"/>
            </w:r>
          </w:p>
        </w:tc>
        <w:tc>
          <w:tcPr>
            <w:tcW w:w="1843" w:type="dxa"/>
            <w:gridSpan w:val="2"/>
            <w:vAlign w:val="center"/>
          </w:tcPr>
          <w:p w14:paraId="6A436241" w14:textId="77777777" w:rsidR="00D81669" w:rsidRPr="00461D03" w:rsidRDefault="00D81669" w:rsidP="00A54182">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X-1</w:t>
            </w:r>
          </w:p>
        </w:tc>
        <w:tc>
          <w:tcPr>
            <w:tcW w:w="1844" w:type="dxa"/>
            <w:gridSpan w:val="2"/>
            <w:vAlign w:val="center"/>
          </w:tcPr>
          <w:p w14:paraId="361D3E57" w14:textId="77777777" w:rsidR="00D81669" w:rsidRPr="00461D03" w:rsidRDefault="00D81669" w:rsidP="00A54182">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w:t>
            </w:r>
          </w:p>
        </w:tc>
        <w:tc>
          <w:tcPr>
            <w:tcW w:w="2125" w:type="dxa"/>
            <w:vMerge w:val="restart"/>
            <w:vAlign w:val="center"/>
          </w:tcPr>
          <w:p w14:paraId="1AED6A92" w14:textId="77777777" w:rsidR="00D81669" w:rsidRPr="00461D03" w:rsidRDefault="00D81669" w:rsidP="00A54182">
            <w:pPr>
              <w:pStyle w:val="ListParagraph"/>
              <w:ind w:left="0" w:right="33"/>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Produse în curs de dezvoltare</w:t>
            </w:r>
            <w:r w:rsidR="00A54182" w:rsidRPr="00461D03">
              <w:rPr>
                <w:rStyle w:val="FootnoteReference"/>
                <w:rFonts w:ascii="Times New Roman" w:hAnsi="Times New Roman" w:cs="Times New Roman"/>
                <w:color w:val="000000" w:themeColor="text1"/>
                <w:sz w:val="18"/>
                <w:szCs w:val="18"/>
                <w:lang w:val="ro-MD"/>
              </w:rPr>
              <w:footnoteReference w:id="17"/>
            </w:r>
          </w:p>
          <w:p w14:paraId="211E2A26"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(Denumire)</w:t>
            </w:r>
          </w:p>
        </w:tc>
      </w:tr>
      <w:tr w:rsidR="00461D03" w:rsidRPr="00461D03" w14:paraId="29B21B56" w14:textId="77777777" w:rsidTr="00A46912">
        <w:trPr>
          <w:trHeight w:val="579"/>
        </w:trPr>
        <w:tc>
          <w:tcPr>
            <w:tcW w:w="1665" w:type="dxa"/>
            <w:vMerge/>
            <w:vAlign w:val="center"/>
          </w:tcPr>
          <w:p w14:paraId="49A00DDE"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Merge/>
            <w:vAlign w:val="center"/>
          </w:tcPr>
          <w:p w14:paraId="1C40E14E"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Merge/>
            <w:vAlign w:val="center"/>
          </w:tcPr>
          <w:p w14:paraId="00103725"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Merge/>
            <w:vAlign w:val="center"/>
          </w:tcPr>
          <w:p w14:paraId="092036B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993" w:type="dxa"/>
            <w:vAlign w:val="center"/>
          </w:tcPr>
          <w:p w14:paraId="33DF239B"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0" w:type="dxa"/>
            <w:vAlign w:val="center"/>
          </w:tcPr>
          <w:p w14:paraId="1265C9B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851" w:type="dxa"/>
            <w:vAlign w:val="center"/>
          </w:tcPr>
          <w:p w14:paraId="65F95CE1"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992" w:type="dxa"/>
            <w:vAlign w:val="center"/>
          </w:tcPr>
          <w:p w14:paraId="2A6D224B"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992" w:type="dxa"/>
            <w:vAlign w:val="center"/>
          </w:tcPr>
          <w:p w14:paraId="37C96912"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2" w:type="dxa"/>
            <w:vAlign w:val="center"/>
          </w:tcPr>
          <w:p w14:paraId="44D09880"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2125" w:type="dxa"/>
            <w:vMerge/>
            <w:vAlign w:val="center"/>
          </w:tcPr>
          <w:p w14:paraId="117752D9"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1045EE3C" w14:textId="77777777" w:rsidTr="00A46912">
        <w:trPr>
          <w:trHeight w:val="20"/>
        </w:trPr>
        <w:tc>
          <w:tcPr>
            <w:tcW w:w="1665" w:type="dxa"/>
            <w:vAlign w:val="center"/>
          </w:tcPr>
          <w:p w14:paraId="30CF772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21BD76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122A2D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48CEF770" w14:textId="77777777" w:rsidR="00D81669" w:rsidRPr="00461D03" w:rsidRDefault="00D81669"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1</w:t>
            </w:r>
          </w:p>
        </w:tc>
        <w:tc>
          <w:tcPr>
            <w:tcW w:w="993" w:type="dxa"/>
            <w:vAlign w:val="center"/>
          </w:tcPr>
          <w:p w14:paraId="46F766E4"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1C33258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71345B3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009BB096"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6FD2241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6BC03A29"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4884232A"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2285A2D5" w14:textId="77777777" w:rsidTr="00A46912">
        <w:trPr>
          <w:trHeight w:val="20"/>
        </w:trPr>
        <w:tc>
          <w:tcPr>
            <w:tcW w:w="1665" w:type="dxa"/>
            <w:vAlign w:val="center"/>
          </w:tcPr>
          <w:p w14:paraId="65D11D74"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263EB0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E3CE128"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3096A568" w14:textId="77777777" w:rsidR="00D81669" w:rsidRPr="00461D03" w:rsidRDefault="00D81669"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2</w:t>
            </w:r>
          </w:p>
        </w:tc>
        <w:tc>
          <w:tcPr>
            <w:tcW w:w="993" w:type="dxa"/>
            <w:vAlign w:val="center"/>
          </w:tcPr>
          <w:p w14:paraId="1E545396"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24175BF0"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2F2ED3B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327DD36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2024C74E"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3DFEB27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6F120CE5"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28814E8D" w14:textId="77777777" w:rsidTr="00A46912">
        <w:trPr>
          <w:trHeight w:val="20"/>
        </w:trPr>
        <w:tc>
          <w:tcPr>
            <w:tcW w:w="1665" w:type="dxa"/>
            <w:vAlign w:val="center"/>
          </w:tcPr>
          <w:p w14:paraId="7BC47FB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3C65AF55"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4042DEA"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4F624246" w14:textId="77777777" w:rsidR="00D81669" w:rsidRPr="00461D03" w:rsidRDefault="00D81669"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3</w:t>
            </w:r>
          </w:p>
        </w:tc>
        <w:tc>
          <w:tcPr>
            <w:tcW w:w="993" w:type="dxa"/>
            <w:vAlign w:val="center"/>
          </w:tcPr>
          <w:p w14:paraId="07955039"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0633578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7AB28294"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2D48571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4B42A40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569AF4E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11B3599B"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30F20E09" w14:textId="77777777" w:rsidTr="00A46912">
        <w:trPr>
          <w:trHeight w:val="20"/>
        </w:trPr>
        <w:tc>
          <w:tcPr>
            <w:tcW w:w="1665" w:type="dxa"/>
            <w:vAlign w:val="center"/>
          </w:tcPr>
          <w:p w14:paraId="03AF3664"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73C65286"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1A58C15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59FEC8CD" w14:textId="77777777" w:rsidR="00D81669" w:rsidRPr="00461D03" w:rsidRDefault="00D81669" w:rsidP="00A4691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Combinat</w:t>
            </w:r>
          </w:p>
        </w:tc>
        <w:tc>
          <w:tcPr>
            <w:tcW w:w="993" w:type="dxa"/>
            <w:vAlign w:val="center"/>
          </w:tcPr>
          <w:p w14:paraId="1E6A4D45"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0" w:type="dxa"/>
            <w:vAlign w:val="center"/>
          </w:tcPr>
          <w:p w14:paraId="6F232003"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1" w:type="dxa"/>
            <w:vAlign w:val="center"/>
          </w:tcPr>
          <w:p w14:paraId="31900C06"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7E2A229C"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317EB21C"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2" w:type="dxa"/>
            <w:vAlign w:val="center"/>
          </w:tcPr>
          <w:p w14:paraId="6483A453"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2125" w:type="dxa"/>
            <w:vAlign w:val="center"/>
          </w:tcPr>
          <w:p w14:paraId="29440149"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2463DD78" w14:textId="77777777" w:rsidTr="00A46912">
        <w:trPr>
          <w:trHeight w:val="20"/>
        </w:trPr>
        <w:tc>
          <w:tcPr>
            <w:tcW w:w="1665" w:type="dxa"/>
            <w:vAlign w:val="center"/>
          </w:tcPr>
          <w:p w14:paraId="511131CE"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1BB09111"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5FB9FBDC"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7D001A15" w14:textId="77777777" w:rsidR="00A54182" w:rsidRPr="00461D03" w:rsidRDefault="00A54182"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1</w:t>
            </w:r>
          </w:p>
        </w:tc>
        <w:tc>
          <w:tcPr>
            <w:tcW w:w="993" w:type="dxa"/>
            <w:shd w:val="clear" w:color="auto" w:fill="FFFFFF" w:themeFill="background1"/>
            <w:vAlign w:val="center"/>
          </w:tcPr>
          <w:p w14:paraId="07F59ECE"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74D9EC05"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67407BF1"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2FDFBDC5"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357FF3A7"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08B31348"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58F75AD1"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534E29B6" w14:textId="77777777" w:rsidTr="00A46912">
        <w:trPr>
          <w:trHeight w:val="20"/>
        </w:trPr>
        <w:tc>
          <w:tcPr>
            <w:tcW w:w="1665" w:type="dxa"/>
            <w:vAlign w:val="center"/>
          </w:tcPr>
          <w:p w14:paraId="2633FA65"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3319B834"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7CBC6F9D"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6412DA3C" w14:textId="77777777" w:rsidR="00A54182" w:rsidRPr="00461D03" w:rsidRDefault="00A54182"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2</w:t>
            </w:r>
          </w:p>
        </w:tc>
        <w:tc>
          <w:tcPr>
            <w:tcW w:w="993" w:type="dxa"/>
            <w:shd w:val="clear" w:color="auto" w:fill="FFFFFF" w:themeFill="background1"/>
            <w:vAlign w:val="center"/>
          </w:tcPr>
          <w:p w14:paraId="424B27E8"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5846CFA3"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2F9890AF"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0AF355B4"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342BA2D9"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09132B1D"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3F69A791"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279B33B3" w14:textId="77777777" w:rsidTr="00A46912">
        <w:trPr>
          <w:trHeight w:val="20"/>
        </w:trPr>
        <w:tc>
          <w:tcPr>
            <w:tcW w:w="1665" w:type="dxa"/>
            <w:vAlign w:val="center"/>
          </w:tcPr>
          <w:p w14:paraId="78A30241"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09A8155"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2606E52"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287534D4" w14:textId="77777777" w:rsidR="00A54182" w:rsidRPr="00461D03" w:rsidRDefault="00A54182"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3</w:t>
            </w:r>
          </w:p>
        </w:tc>
        <w:tc>
          <w:tcPr>
            <w:tcW w:w="993" w:type="dxa"/>
            <w:shd w:val="clear" w:color="auto" w:fill="FFFFFF" w:themeFill="background1"/>
            <w:vAlign w:val="center"/>
          </w:tcPr>
          <w:p w14:paraId="33787837"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2FA8AF99"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75653D59"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47EF6516"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4605CA3E"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672C90C7"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33BAFD7B"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5CC098C5" w14:textId="77777777" w:rsidTr="00A46912">
        <w:trPr>
          <w:trHeight w:val="20"/>
        </w:trPr>
        <w:tc>
          <w:tcPr>
            <w:tcW w:w="1665" w:type="dxa"/>
            <w:vAlign w:val="center"/>
          </w:tcPr>
          <w:p w14:paraId="081B0F9B"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11325BEB"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53FCF919"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2AED0CCC" w14:textId="77777777" w:rsidR="00A54182" w:rsidRPr="00461D03" w:rsidRDefault="00A54182"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Alții</w:t>
            </w:r>
          </w:p>
        </w:tc>
        <w:tc>
          <w:tcPr>
            <w:tcW w:w="993" w:type="dxa"/>
            <w:shd w:val="clear" w:color="auto" w:fill="FFFFFF" w:themeFill="background1"/>
            <w:vAlign w:val="center"/>
          </w:tcPr>
          <w:p w14:paraId="6310CA58"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162F82D0"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37BA2E2B"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7C8A01D5" w14:textId="77777777" w:rsidR="00A54182" w:rsidRPr="00461D03" w:rsidRDefault="00A54182" w:rsidP="00A54182">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55753CE4"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0DADE20E"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62C5E3CA" w14:textId="77777777" w:rsidR="00A54182" w:rsidRPr="00461D03" w:rsidRDefault="00A54182"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4ECA245A" w14:textId="77777777" w:rsidTr="00A46912">
        <w:trPr>
          <w:trHeight w:val="20"/>
        </w:trPr>
        <w:tc>
          <w:tcPr>
            <w:tcW w:w="1665" w:type="dxa"/>
            <w:vAlign w:val="center"/>
          </w:tcPr>
          <w:p w14:paraId="63B195FB"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ED3A4E9"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086A599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72FC7CC7" w14:textId="77777777" w:rsidR="00D81669" w:rsidRPr="00461D03" w:rsidRDefault="00D81669" w:rsidP="00A46912">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Total</w:t>
            </w:r>
          </w:p>
        </w:tc>
        <w:tc>
          <w:tcPr>
            <w:tcW w:w="993" w:type="dxa"/>
            <w:vAlign w:val="center"/>
          </w:tcPr>
          <w:p w14:paraId="5B4BC698"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0" w:type="dxa"/>
            <w:vAlign w:val="center"/>
          </w:tcPr>
          <w:p w14:paraId="050E8911"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1" w:type="dxa"/>
            <w:vAlign w:val="center"/>
          </w:tcPr>
          <w:p w14:paraId="19AD0E78"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1F10DB67"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64BDAEAB"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2" w:type="dxa"/>
            <w:vAlign w:val="center"/>
          </w:tcPr>
          <w:p w14:paraId="5BE2D56C"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2125" w:type="dxa"/>
            <w:vMerge w:val="restart"/>
            <w:shd w:val="clear" w:color="auto" w:fill="808080" w:themeFill="background1" w:themeFillShade="80"/>
            <w:vAlign w:val="center"/>
          </w:tcPr>
          <w:p w14:paraId="28228161" w14:textId="77777777" w:rsidR="00D81669" w:rsidRPr="00461D03" w:rsidRDefault="00D81669" w:rsidP="00A5418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A nu se completa</w:t>
            </w:r>
          </w:p>
        </w:tc>
      </w:tr>
      <w:tr w:rsidR="00461D03" w:rsidRPr="00461D03" w14:paraId="34EABB95" w14:textId="77777777" w:rsidTr="00A46912">
        <w:trPr>
          <w:trHeight w:val="20"/>
        </w:trPr>
        <w:tc>
          <w:tcPr>
            <w:tcW w:w="1665" w:type="dxa"/>
            <w:vAlign w:val="center"/>
          </w:tcPr>
          <w:p w14:paraId="3BE180CA"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55169508"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5E6030F7"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409" w:type="dxa"/>
            <w:shd w:val="clear" w:color="auto" w:fill="F2DBDB" w:themeFill="accent2" w:themeFillTint="33"/>
            <w:vAlign w:val="center"/>
          </w:tcPr>
          <w:p w14:paraId="2B436480"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 xml:space="preserve">Dimensiunea </w:t>
            </w:r>
            <w:proofErr w:type="spellStart"/>
            <w:r w:rsidRPr="00461D03">
              <w:rPr>
                <w:rFonts w:ascii="Times New Roman" w:hAnsi="Times New Roman" w:cs="Times New Roman"/>
                <w:color w:val="000000" w:themeColor="text1"/>
                <w:sz w:val="18"/>
                <w:szCs w:val="18"/>
                <w:lang w:val="ro-MD"/>
              </w:rPr>
              <w:t>pieții</w:t>
            </w:r>
            <w:proofErr w:type="spellEnd"/>
          </w:p>
        </w:tc>
        <w:tc>
          <w:tcPr>
            <w:tcW w:w="993" w:type="dxa"/>
            <w:shd w:val="clear" w:color="auto" w:fill="F2DBDB" w:themeFill="accent2" w:themeFillTint="33"/>
            <w:vAlign w:val="center"/>
          </w:tcPr>
          <w:p w14:paraId="5373442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0" w:type="dxa"/>
            <w:shd w:val="clear" w:color="auto" w:fill="F2DBDB" w:themeFill="accent2" w:themeFillTint="33"/>
            <w:vAlign w:val="center"/>
          </w:tcPr>
          <w:p w14:paraId="0809D10E"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851" w:type="dxa"/>
            <w:shd w:val="clear" w:color="auto" w:fill="F2DBDB" w:themeFill="accent2" w:themeFillTint="33"/>
            <w:vAlign w:val="center"/>
          </w:tcPr>
          <w:p w14:paraId="7BA5AD7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992" w:type="dxa"/>
            <w:shd w:val="clear" w:color="auto" w:fill="F2DBDB" w:themeFill="accent2" w:themeFillTint="33"/>
            <w:vAlign w:val="center"/>
          </w:tcPr>
          <w:p w14:paraId="1DFDCFCF"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992" w:type="dxa"/>
            <w:shd w:val="clear" w:color="auto" w:fill="F2DBDB" w:themeFill="accent2" w:themeFillTint="33"/>
            <w:vAlign w:val="center"/>
          </w:tcPr>
          <w:p w14:paraId="2D19F69E"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2" w:type="dxa"/>
            <w:shd w:val="clear" w:color="auto" w:fill="F2DBDB" w:themeFill="accent2" w:themeFillTint="33"/>
            <w:vAlign w:val="center"/>
          </w:tcPr>
          <w:p w14:paraId="5816CAA3"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c>
          <w:tcPr>
            <w:tcW w:w="2125" w:type="dxa"/>
            <w:vMerge/>
            <w:shd w:val="clear" w:color="auto" w:fill="808080" w:themeFill="background1" w:themeFillShade="80"/>
            <w:vAlign w:val="center"/>
          </w:tcPr>
          <w:p w14:paraId="7D68B4BD" w14:textId="77777777" w:rsidR="00D81669" w:rsidRPr="00461D03" w:rsidRDefault="00D81669" w:rsidP="00A54182">
            <w:pPr>
              <w:pStyle w:val="ListParagraph"/>
              <w:ind w:left="0"/>
              <w:jc w:val="center"/>
              <w:rPr>
                <w:rFonts w:ascii="Times New Roman" w:hAnsi="Times New Roman" w:cs="Times New Roman"/>
                <w:color w:val="000000" w:themeColor="text1"/>
                <w:sz w:val="18"/>
                <w:szCs w:val="18"/>
                <w:lang w:val="ro-MD"/>
              </w:rPr>
            </w:pPr>
          </w:p>
        </w:tc>
      </w:tr>
      <w:tr w:rsidR="00461D03" w:rsidRPr="00461D03" w14:paraId="0E5C1840" w14:textId="77777777" w:rsidTr="00A46912">
        <w:trPr>
          <w:trHeight w:val="20"/>
        </w:trPr>
        <w:tc>
          <w:tcPr>
            <w:tcW w:w="14564" w:type="dxa"/>
            <w:gridSpan w:val="11"/>
            <w:vAlign w:val="center"/>
          </w:tcPr>
          <w:p w14:paraId="2C2B25F6" w14:textId="77777777" w:rsidR="00D81669" w:rsidRPr="00461D03" w:rsidRDefault="00D81669" w:rsidP="00A5418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Descrieți activitățile părților pe această piață:</w:t>
            </w:r>
          </w:p>
        </w:tc>
      </w:tr>
      <w:tr w:rsidR="00461D03" w:rsidRPr="00461D03" w14:paraId="6DD424C6" w14:textId="77777777" w:rsidTr="00A46912">
        <w:trPr>
          <w:trHeight w:val="20"/>
        </w:trPr>
        <w:tc>
          <w:tcPr>
            <w:tcW w:w="14564" w:type="dxa"/>
            <w:gridSpan w:val="11"/>
            <w:vAlign w:val="center"/>
          </w:tcPr>
          <w:p w14:paraId="7E1B0678" w14:textId="77777777" w:rsidR="00D81669" w:rsidRPr="00461D03" w:rsidRDefault="00D81669" w:rsidP="00A5418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030B4373" w14:textId="77777777" w:rsidTr="00A46912">
        <w:trPr>
          <w:trHeight w:val="20"/>
        </w:trPr>
        <w:tc>
          <w:tcPr>
            <w:tcW w:w="14564" w:type="dxa"/>
            <w:gridSpan w:val="11"/>
            <w:vAlign w:val="center"/>
          </w:tcPr>
          <w:p w14:paraId="7E93B171" w14:textId="77777777" w:rsidR="00D81669" w:rsidRPr="00461D03" w:rsidRDefault="00D81669" w:rsidP="00A5418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w:t>
            </w:r>
            <w:r w:rsidR="00A46912" w:rsidRPr="00461D03">
              <w:rPr>
                <w:rFonts w:ascii="Times New Roman" w:hAnsi="Times New Roman" w:cs="Times New Roman"/>
                <w:b/>
                <w:color w:val="000000" w:themeColor="text1"/>
                <w:sz w:val="18"/>
                <w:szCs w:val="18"/>
                <w:lang w:val="ro-MD"/>
              </w:rPr>
              <w:t>ori alternativi și să explicați.</w:t>
            </w:r>
          </w:p>
        </w:tc>
      </w:tr>
      <w:tr w:rsidR="00461D03" w:rsidRPr="00461D03" w14:paraId="190C6E4A" w14:textId="77777777" w:rsidTr="00A46912">
        <w:trPr>
          <w:trHeight w:val="20"/>
        </w:trPr>
        <w:tc>
          <w:tcPr>
            <w:tcW w:w="14564" w:type="dxa"/>
            <w:gridSpan w:val="11"/>
            <w:vAlign w:val="center"/>
          </w:tcPr>
          <w:p w14:paraId="62274EF1" w14:textId="77777777" w:rsidR="00D81669" w:rsidRPr="00461D03" w:rsidRDefault="00A54182" w:rsidP="00A5418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informații privind produsele în curs de dezvoltare ale părților și ale concurenților acestora (inclusiv stadiul de dezvoltare a acestora, o estimare a vânzărilor preconizate și a cotelor de piață ale părților la concentrare pentru următorii trei până la cinci ani).</w:t>
            </w:r>
          </w:p>
        </w:tc>
      </w:tr>
      <w:tr w:rsidR="00461D03" w:rsidRPr="00461D03" w14:paraId="656E32B0" w14:textId="77777777" w:rsidTr="00A46912">
        <w:trPr>
          <w:trHeight w:val="20"/>
        </w:trPr>
        <w:tc>
          <w:tcPr>
            <w:tcW w:w="14564" w:type="dxa"/>
            <w:gridSpan w:val="11"/>
            <w:vAlign w:val="center"/>
          </w:tcPr>
          <w:p w14:paraId="0CEFC53B" w14:textId="77777777" w:rsidR="00D81669" w:rsidRPr="00461D03" w:rsidRDefault="00D81669" w:rsidP="00A54182">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datele de contact ale concurentului 1, ale concurentului 2 și ale concu</w:t>
            </w:r>
            <w:r w:rsidR="00A46912" w:rsidRPr="00461D03">
              <w:rPr>
                <w:rFonts w:ascii="Times New Roman" w:hAnsi="Times New Roman" w:cs="Times New Roman"/>
                <w:b/>
                <w:color w:val="000000" w:themeColor="text1"/>
                <w:sz w:val="18"/>
                <w:szCs w:val="18"/>
                <w:lang w:val="ro-MD"/>
              </w:rPr>
              <w:t>rentului 3 în formatul prevăzut.</w:t>
            </w:r>
          </w:p>
        </w:tc>
      </w:tr>
    </w:tbl>
    <w:p w14:paraId="4F9B6400" w14:textId="77777777" w:rsidR="00BF63E5" w:rsidRPr="00461D03" w:rsidRDefault="00BF63E5" w:rsidP="00783542">
      <w:pPr>
        <w:spacing w:after="0"/>
        <w:jc w:val="both"/>
        <w:rPr>
          <w:rFonts w:ascii="Times New Roman" w:hAnsi="Times New Roman" w:cs="Times New Roman"/>
          <w:color w:val="000000" w:themeColor="text1"/>
          <w:sz w:val="24"/>
          <w:szCs w:val="20"/>
          <w:lang w:val="ro-MD"/>
        </w:rPr>
      </w:pPr>
    </w:p>
    <w:p w14:paraId="17583A94"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2ECC0CCB"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65139718"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3B985B45"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5EF240F4"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0EB2B725"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7928CC7F"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2D3A1DF9"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299C9A6C"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tbl>
      <w:tblPr>
        <w:tblStyle w:val="TableGrid"/>
        <w:tblW w:w="14564" w:type="dxa"/>
        <w:tblInd w:w="-564" w:type="dxa"/>
        <w:tblLayout w:type="fixed"/>
        <w:tblLook w:val="04A0" w:firstRow="1" w:lastRow="0" w:firstColumn="1" w:lastColumn="0" w:noHBand="0" w:noVBand="1"/>
      </w:tblPr>
      <w:tblGrid>
        <w:gridCol w:w="1665"/>
        <w:gridCol w:w="1417"/>
        <w:gridCol w:w="1418"/>
        <w:gridCol w:w="2409"/>
        <w:gridCol w:w="993"/>
        <w:gridCol w:w="850"/>
        <w:gridCol w:w="851"/>
        <w:gridCol w:w="992"/>
        <w:gridCol w:w="992"/>
        <w:gridCol w:w="852"/>
        <w:gridCol w:w="2125"/>
      </w:tblGrid>
      <w:tr w:rsidR="00461D03" w:rsidRPr="00461D03" w14:paraId="709F1BD8" w14:textId="77777777" w:rsidTr="00F9032E">
        <w:trPr>
          <w:trHeight w:val="313"/>
        </w:trPr>
        <w:tc>
          <w:tcPr>
            <w:tcW w:w="14564" w:type="dxa"/>
            <w:gridSpan w:val="11"/>
            <w:vAlign w:val="center"/>
          </w:tcPr>
          <w:p w14:paraId="77DCE73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b/>
                <w:color w:val="000000" w:themeColor="text1"/>
                <w:sz w:val="18"/>
                <w:szCs w:val="18"/>
                <w:lang w:val="ro-MD"/>
              </w:rPr>
              <w:lastRenderedPageBreak/>
              <w:t>Relații pe verticală care implică produse în curs de dezvoltare</w:t>
            </w:r>
          </w:p>
        </w:tc>
      </w:tr>
      <w:tr w:rsidR="00461D03" w:rsidRPr="00461D03" w14:paraId="3C51D52F" w14:textId="77777777" w:rsidTr="00F9032E">
        <w:trPr>
          <w:trHeight w:val="313"/>
        </w:trPr>
        <w:tc>
          <w:tcPr>
            <w:tcW w:w="14564" w:type="dxa"/>
            <w:gridSpan w:val="11"/>
            <w:vAlign w:val="center"/>
          </w:tcPr>
          <w:p w14:paraId="22FC18D8"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În amonte</w:t>
            </w:r>
          </w:p>
        </w:tc>
      </w:tr>
      <w:tr w:rsidR="00461D03" w:rsidRPr="00461D03" w14:paraId="1AA5FC05" w14:textId="77777777" w:rsidTr="00F9032E">
        <w:trPr>
          <w:trHeight w:val="224"/>
        </w:trPr>
        <w:tc>
          <w:tcPr>
            <w:tcW w:w="1665" w:type="dxa"/>
            <w:vMerge w:val="restart"/>
            <w:vAlign w:val="center"/>
          </w:tcPr>
          <w:p w14:paraId="2A6C473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Precedente (a se include o trimitere la punctele relevante)</w:t>
            </w:r>
          </w:p>
        </w:tc>
        <w:tc>
          <w:tcPr>
            <w:tcW w:w="1417" w:type="dxa"/>
            <w:vMerge w:val="restart"/>
            <w:vAlign w:val="center"/>
          </w:tcPr>
          <w:p w14:paraId="16F3D17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plauzibilă a produsului luată în considerare</w:t>
            </w:r>
          </w:p>
        </w:tc>
        <w:tc>
          <w:tcPr>
            <w:tcW w:w="1418" w:type="dxa"/>
            <w:vMerge w:val="restart"/>
            <w:vAlign w:val="center"/>
          </w:tcPr>
          <w:p w14:paraId="22B83BB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geografică plauzibilă luată în considerare</w:t>
            </w:r>
          </w:p>
        </w:tc>
        <w:tc>
          <w:tcPr>
            <w:tcW w:w="2409" w:type="dxa"/>
            <w:vMerge w:val="restart"/>
            <w:vAlign w:val="center"/>
          </w:tcPr>
          <w:p w14:paraId="10D8BC9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Furnizor</w:t>
            </w:r>
          </w:p>
        </w:tc>
        <w:tc>
          <w:tcPr>
            <w:tcW w:w="1843" w:type="dxa"/>
            <w:gridSpan w:val="2"/>
            <w:vAlign w:val="center"/>
          </w:tcPr>
          <w:p w14:paraId="65C8D602"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X-2</w:t>
            </w:r>
            <w:r w:rsidRPr="00461D03">
              <w:rPr>
                <w:rStyle w:val="FootnoteReference"/>
                <w:rFonts w:ascii="Times New Roman" w:hAnsi="Times New Roman" w:cs="Times New Roman"/>
                <w:color w:val="000000" w:themeColor="text1"/>
                <w:sz w:val="18"/>
                <w:szCs w:val="18"/>
                <w:lang w:val="ro-MD"/>
              </w:rPr>
              <w:footnoteReference w:id="18"/>
            </w:r>
          </w:p>
        </w:tc>
        <w:tc>
          <w:tcPr>
            <w:tcW w:w="1843" w:type="dxa"/>
            <w:gridSpan w:val="2"/>
            <w:vAlign w:val="center"/>
          </w:tcPr>
          <w:p w14:paraId="64C6F80C"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X-1</w:t>
            </w:r>
          </w:p>
        </w:tc>
        <w:tc>
          <w:tcPr>
            <w:tcW w:w="1844" w:type="dxa"/>
            <w:gridSpan w:val="2"/>
            <w:vAlign w:val="center"/>
          </w:tcPr>
          <w:p w14:paraId="4026BEB9"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w:t>
            </w:r>
          </w:p>
        </w:tc>
        <w:tc>
          <w:tcPr>
            <w:tcW w:w="2125" w:type="dxa"/>
            <w:vMerge w:val="restart"/>
            <w:vAlign w:val="center"/>
          </w:tcPr>
          <w:p w14:paraId="296F9B4C" w14:textId="77777777" w:rsidR="00A46912" w:rsidRPr="00461D03" w:rsidRDefault="00A46912" w:rsidP="00F9032E">
            <w:pPr>
              <w:pStyle w:val="ListParagraph"/>
              <w:ind w:left="0" w:right="33"/>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Produse în curs de dezvoltare</w:t>
            </w:r>
            <w:r w:rsidRPr="00461D03">
              <w:rPr>
                <w:rStyle w:val="FootnoteReference"/>
                <w:rFonts w:ascii="Times New Roman" w:hAnsi="Times New Roman" w:cs="Times New Roman"/>
                <w:color w:val="000000" w:themeColor="text1"/>
                <w:sz w:val="18"/>
                <w:szCs w:val="18"/>
                <w:lang w:val="ro-MD"/>
              </w:rPr>
              <w:footnoteReference w:id="19"/>
            </w:r>
          </w:p>
          <w:p w14:paraId="39A56F2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(Denumire)</w:t>
            </w:r>
          </w:p>
        </w:tc>
      </w:tr>
      <w:tr w:rsidR="00461D03" w:rsidRPr="00461D03" w14:paraId="35309015" w14:textId="77777777" w:rsidTr="00F9032E">
        <w:trPr>
          <w:trHeight w:val="579"/>
        </w:trPr>
        <w:tc>
          <w:tcPr>
            <w:tcW w:w="1665" w:type="dxa"/>
            <w:vMerge/>
            <w:vAlign w:val="center"/>
          </w:tcPr>
          <w:p w14:paraId="6CC1FEE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Merge/>
            <w:vAlign w:val="center"/>
          </w:tcPr>
          <w:p w14:paraId="695D529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Merge/>
            <w:vAlign w:val="center"/>
          </w:tcPr>
          <w:p w14:paraId="3C354C6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Merge/>
            <w:vAlign w:val="center"/>
          </w:tcPr>
          <w:p w14:paraId="63C01EE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993" w:type="dxa"/>
            <w:vAlign w:val="center"/>
          </w:tcPr>
          <w:p w14:paraId="5C6F1CF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0" w:type="dxa"/>
            <w:vAlign w:val="center"/>
          </w:tcPr>
          <w:p w14:paraId="2DB7631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851" w:type="dxa"/>
            <w:vAlign w:val="center"/>
          </w:tcPr>
          <w:p w14:paraId="6F61FD2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992" w:type="dxa"/>
            <w:vAlign w:val="center"/>
          </w:tcPr>
          <w:p w14:paraId="1D3A25D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992" w:type="dxa"/>
            <w:vAlign w:val="center"/>
          </w:tcPr>
          <w:p w14:paraId="5ACADDC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2" w:type="dxa"/>
            <w:vAlign w:val="center"/>
          </w:tcPr>
          <w:p w14:paraId="33AA32D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2125" w:type="dxa"/>
            <w:vMerge/>
            <w:vAlign w:val="center"/>
          </w:tcPr>
          <w:p w14:paraId="236D5A5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4AD3122B" w14:textId="77777777" w:rsidTr="00F9032E">
        <w:trPr>
          <w:trHeight w:val="20"/>
        </w:trPr>
        <w:tc>
          <w:tcPr>
            <w:tcW w:w="1665" w:type="dxa"/>
            <w:vAlign w:val="center"/>
          </w:tcPr>
          <w:p w14:paraId="2314377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59A1A9A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9F62D1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642C480F"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1</w:t>
            </w:r>
          </w:p>
        </w:tc>
        <w:tc>
          <w:tcPr>
            <w:tcW w:w="993" w:type="dxa"/>
            <w:vAlign w:val="center"/>
          </w:tcPr>
          <w:p w14:paraId="11D5419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3D42050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28C8198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1F8892D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5576BF9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47A0CA2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7E77891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342A0AE3" w14:textId="77777777" w:rsidTr="00F9032E">
        <w:trPr>
          <w:trHeight w:val="20"/>
        </w:trPr>
        <w:tc>
          <w:tcPr>
            <w:tcW w:w="1665" w:type="dxa"/>
            <w:vAlign w:val="center"/>
          </w:tcPr>
          <w:p w14:paraId="1E6CDB2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512057B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0D1B43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67FB6650"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2</w:t>
            </w:r>
          </w:p>
        </w:tc>
        <w:tc>
          <w:tcPr>
            <w:tcW w:w="993" w:type="dxa"/>
            <w:vAlign w:val="center"/>
          </w:tcPr>
          <w:p w14:paraId="3290FE1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7F70182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0A5ACC8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5864705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2035AC2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4619BD5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648096E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1EA43607" w14:textId="77777777" w:rsidTr="00F9032E">
        <w:trPr>
          <w:trHeight w:val="20"/>
        </w:trPr>
        <w:tc>
          <w:tcPr>
            <w:tcW w:w="1665" w:type="dxa"/>
            <w:vAlign w:val="center"/>
          </w:tcPr>
          <w:p w14:paraId="4BF080A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6485615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BF4F19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2EE43E24"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3</w:t>
            </w:r>
          </w:p>
        </w:tc>
        <w:tc>
          <w:tcPr>
            <w:tcW w:w="993" w:type="dxa"/>
            <w:vAlign w:val="center"/>
          </w:tcPr>
          <w:p w14:paraId="0530A54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3642339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24C31A8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6BDD769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2A1C99D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26468C1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7B7A51E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69DC8211" w14:textId="77777777" w:rsidTr="00F9032E">
        <w:trPr>
          <w:trHeight w:val="20"/>
        </w:trPr>
        <w:tc>
          <w:tcPr>
            <w:tcW w:w="1665" w:type="dxa"/>
            <w:vAlign w:val="center"/>
          </w:tcPr>
          <w:p w14:paraId="1CB965D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0F83AA0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491F146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485F8EC9"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Combinat</w:t>
            </w:r>
          </w:p>
        </w:tc>
        <w:tc>
          <w:tcPr>
            <w:tcW w:w="993" w:type="dxa"/>
            <w:vAlign w:val="center"/>
          </w:tcPr>
          <w:p w14:paraId="14F59229"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0" w:type="dxa"/>
            <w:vAlign w:val="center"/>
          </w:tcPr>
          <w:p w14:paraId="2BF4D9E8"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1" w:type="dxa"/>
            <w:vAlign w:val="center"/>
          </w:tcPr>
          <w:p w14:paraId="6B5856CC"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3706AED2"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166D788C"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2" w:type="dxa"/>
            <w:vAlign w:val="center"/>
          </w:tcPr>
          <w:p w14:paraId="00B64690"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2125" w:type="dxa"/>
            <w:vAlign w:val="center"/>
          </w:tcPr>
          <w:p w14:paraId="6BBDC28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758894E2" w14:textId="77777777" w:rsidTr="00F9032E">
        <w:trPr>
          <w:trHeight w:val="20"/>
        </w:trPr>
        <w:tc>
          <w:tcPr>
            <w:tcW w:w="1665" w:type="dxa"/>
            <w:vAlign w:val="center"/>
          </w:tcPr>
          <w:p w14:paraId="4B76C76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6CD871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35C4B68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569A4655"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1</w:t>
            </w:r>
          </w:p>
        </w:tc>
        <w:tc>
          <w:tcPr>
            <w:tcW w:w="993" w:type="dxa"/>
            <w:shd w:val="clear" w:color="auto" w:fill="FFFFFF" w:themeFill="background1"/>
            <w:vAlign w:val="center"/>
          </w:tcPr>
          <w:p w14:paraId="7789120D"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6086817E"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2322B9E2"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0641D74A"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26ECF09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6AD6F8B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540F99B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6787A60B" w14:textId="77777777" w:rsidTr="00F9032E">
        <w:trPr>
          <w:trHeight w:val="20"/>
        </w:trPr>
        <w:tc>
          <w:tcPr>
            <w:tcW w:w="1665" w:type="dxa"/>
            <w:vAlign w:val="center"/>
          </w:tcPr>
          <w:p w14:paraId="13C4A40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79D5792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0D96D55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6E835FB7"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2</w:t>
            </w:r>
          </w:p>
        </w:tc>
        <w:tc>
          <w:tcPr>
            <w:tcW w:w="993" w:type="dxa"/>
            <w:shd w:val="clear" w:color="auto" w:fill="FFFFFF" w:themeFill="background1"/>
            <w:vAlign w:val="center"/>
          </w:tcPr>
          <w:p w14:paraId="40FBEC03"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1B9A04BC"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7EB46B5F"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6A881BDD"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02A1CCF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14411E3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2130C87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6C317177" w14:textId="77777777" w:rsidTr="00F9032E">
        <w:trPr>
          <w:trHeight w:val="20"/>
        </w:trPr>
        <w:tc>
          <w:tcPr>
            <w:tcW w:w="1665" w:type="dxa"/>
            <w:vAlign w:val="center"/>
          </w:tcPr>
          <w:p w14:paraId="59F9D6E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60B62CC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47E034A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7F515950"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3</w:t>
            </w:r>
          </w:p>
        </w:tc>
        <w:tc>
          <w:tcPr>
            <w:tcW w:w="993" w:type="dxa"/>
            <w:shd w:val="clear" w:color="auto" w:fill="FFFFFF" w:themeFill="background1"/>
            <w:vAlign w:val="center"/>
          </w:tcPr>
          <w:p w14:paraId="6EDC400E"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12924BCE"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1172D4E9"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7D5EB586"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3566CF7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4430DBF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2173A29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4E86546A" w14:textId="77777777" w:rsidTr="00F9032E">
        <w:trPr>
          <w:trHeight w:val="20"/>
        </w:trPr>
        <w:tc>
          <w:tcPr>
            <w:tcW w:w="1665" w:type="dxa"/>
            <w:vAlign w:val="center"/>
          </w:tcPr>
          <w:p w14:paraId="3FDAD0A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48844CC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168300A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3ABDF37F"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Alții</w:t>
            </w:r>
          </w:p>
        </w:tc>
        <w:tc>
          <w:tcPr>
            <w:tcW w:w="993" w:type="dxa"/>
            <w:shd w:val="clear" w:color="auto" w:fill="FFFFFF" w:themeFill="background1"/>
            <w:vAlign w:val="center"/>
          </w:tcPr>
          <w:p w14:paraId="24331246"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5650D7AD"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766EF64A"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19EB6B0C"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7776701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15B62BA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08B623C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7D65409B" w14:textId="77777777" w:rsidTr="00F9032E">
        <w:trPr>
          <w:trHeight w:val="20"/>
        </w:trPr>
        <w:tc>
          <w:tcPr>
            <w:tcW w:w="1665" w:type="dxa"/>
            <w:vAlign w:val="center"/>
          </w:tcPr>
          <w:p w14:paraId="1261544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3AEB059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542CEA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4EFF5B46"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Total</w:t>
            </w:r>
          </w:p>
        </w:tc>
        <w:tc>
          <w:tcPr>
            <w:tcW w:w="993" w:type="dxa"/>
            <w:vAlign w:val="center"/>
          </w:tcPr>
          <w:p w14:paraId="355D6E8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0" w:type="dxa"/>
            <w:vAlign w:val="center"/>
          </w:tcPr>
          <w:p w14:paraId="5C65688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1" w:type="dxa"/>
            <w:vAlign w:val="center"/>
          </w:tcPr>
          <w:p w14:paraId="39674A0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4A8F994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01F71AA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2" w:type="dxa"/>
            <w:vAlign w:val="center"/>
          </w:tcPr>
          <w:p w14:paraId="7FC50E9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2125" w:type="dxa"/>
            <w:vMerge w:val="restart"/>
            <w:shd w:val="clear" w:color="auto" w:fill="808080" w:themeFill="background1" w:themeFillShade="80"/>
            <w:vAlign w:val="center"/>
          </w:tcPr>
          <w:p w14:paraId="45CDA5FA"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A nu se completa</w:t>
            </w:r>
          </w:p>
        </w:tc>
      </w:tr>
      <w:tr w:rsidR="00461D03" w:rsidRPr="00461D03" w14:paraId="7DDE05F0" w14:textId="77777777" w:rsidTr="00F9032E">
        <w:trPr>
          <w:trHeight w:val="20"/>
        </w:trPr>
        <w:tc>
          <w:tcPr>
            <w:tcW w:w="1665" w:type="dxa"/>
            <w:vAlign w:val="center"/>
          </w:tcPr>
          <w:p w14:paraId="306C83E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4E0C151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4092291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shd w:val="clear" w:color="auto" w:fill="F2DBDB" w:themeFill="accent2" w:themeFillTint="33"/>
            <w:vAlign w:val="center"/>
          </w:tcPr>
          <w:p w14:paraId="423E218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 xml:space="preserve">Dimensiunea </w:t>
            </w:r>
            <w:proofErr w:type="spellStart"/>
            <w:r w:rsidRPr="00461D03">
              <w:rPr>
                <w:rFonts w:ascii="Times New Roman" w:hAnsi="Times New Roman" w:cs="Times New Roman"/>
                <w:color w:val="000000" w:themeColor="text1"/>
                <w:sz w:val="18"/>
                <w:szCs w:val="18"/>
                <w:lang w:val="ro-MD"/>
              </w:rPr>
              <w:t>pieții</w:t>
            </w:r>
            <w:proofErr w:type="spellEnd"/>
          </w:p>
        </w:tc>
        <w:tc>
          <w:tcPr>
            <w:tcW w:w="993" w:type="dxa"/>
            <w:shd w:val="clear" w:color="auto" w:fill="F2DBDB" w:themeFill="accent2" w:themeFillTint="33"/>
            <w:vAlign w:val="center"/>
          </w:tcPr>
          <w:p w14:paraId="649831C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0" w:type="dxa"/>
            <w:shd w:val="clear" w:color="auto" w:fill="F2DBDB" w:themeFill="accent2" w:themeFillTint="33"/>
            <w:vAlign w:val="center"/>
          </w:tcPr>
          <w:p w14:paraId="3DBA3F9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1" w:type="dxa"/>
            <w:shd w:val="clear" w:color="auto" w:fill="F2DBDB" w:themeFill="accent2" w:themeFillTint="33"/>
            <w:vAlign w:val="center"/>
          </w:tcPr>
          <w:p w14:paraId="2D26425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992" w:type="dxa"/>
            <w:shd w:val="clear" w:color="auto" w:fill="F2DBDB" w:themeFill="accent2" w:themeFillTint="33"/>
            <w:vAlign w:val="center"/>
          </w:tcPr>
          <w:p w14:paraId="2FCC168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992" w:type="dxa"/>
            <w:shd w:val="clear" w:color="auto" w:fill="F2DBDB" w:themeFill="accent2" w:themeFillTint="33"/>
            <w:vAlign w:val="center"/>
          </w:tcPr>
          <w:p w14:paraId="43898D8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2" w:type="dxa"/>
            <w:shd w:val="clear" w:color="auto" w:fill="F2DBDB" w:themeFill="accent2" w:themeFillTint="33"/>
            <w:vAlign w:val="center"/>
          </w:tcPr>
          <w:p w14:paraId="0F07C61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Merge/>
            <w:shd w:val="clear" w:color="auto" w:fill="808080" w:themeFill="background1" w:themeFillShade="80"/>
            <w:vAlign w:val="center"/>
          </w:tcPr>
          <w:p w14:paraId="3846595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3AA63E13" w14:textId="77777777" w:rsidTr="00F9032E">
        <w:trPr>
          <w:trHeight w:val="20"/>
        </w:trPr>
        <w:tc>
          <w:tcPr>
            <w:tcW w:w="14564" w:type="dxa"/>
            <w:gridSpan w:val="11"/>
            <w:vAlign w:val="center"/>
          </w:tcPr>
          <w:p w14:paraId="4996D640"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Descrieți activitățile părților pe această piață:</w:t>
            </w:r>
          </w:p>
        </w:tc>
      </w:tr>
      <w:tr w:rsidR="00461D03" w:rsidRPr="00461D03" w14:paraId="4F3F3B10" w14:textId="77777777" w:rsidTr="00F9032E">
        <w:trPr>
          <w:trHeight w:val="20"/>
        </w:trPr>
        <w:tc>
          <w:tcPr>
            <w:tcW w:w="14564" w:type="dxa"/>
            <w:gridSpan w:val="11"/>
            <w:vAlign w:val="center"/>
          </w:tcPr>
          <w:p w14:paraId="16A83D2A"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22FB4347" w14:textId="77777777" w:rsidTr="00F9032E">
        <w:trPr>
          <w:trHeight w:val="20"/>
        </w:trPr>
        <w:tc>
          <w:tcPr>
            <w:tcW w:w="14564" w:type="dxa"/>
            <w:gridSpan w:val="11"/>
            <w:vAlign w:val="center"/>
          </w:tcPr>
          <w:p w14:paraId="47C9C79A"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461D03" w:rsidRPr="00461D03" w14:paraId="5F797062" w14:textId="77777777" w:rsidTr="00F9032E">
        <w:trPr>
          <w:trHeight w:val="20"/>
        </w:trPr>
        <w:tc>
          <w:tcPr>
            <w:tcW w:w="14564" w:type="dxa"/>
            <w:gridSpan w:val="11"/>
            <w:vAlign w:val="center"/>
          </w:tcPr>
          <w:p w14:paraId="1C50B697"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informații privind produsele în curs de dezvoltare ale părților și ale concurenților acestora (inclusiv stadiul de dezvoltare a acestora, o estimare a vânzărilor preconizate și a cotelor de piață ale părților la concentrare pentru următorii trei până la cinci ani).</w:t>
            </w:r>
          </w:p>
        </w:tc>
      </w:tr>
      <w:tr w:rsidR="00461D03" w:rsidRPr="00461D03" w14:paraId="38DC5175" w14:textId="77777777" w:rsidTr="00F9032E">
        <w:trPr>
          <w:trHeight w:val="20"/>
        </w:trPr>
        <w:tc>
          <w:tcPr>
            <w:tcW w:w="14564" w:type="dxa"/>
            <w:gridSpan w:val="11"/>
            <w:vAlign w:val="center"/>
          </w:tcPr>
          <w:p w14:paraId="50D93BEA"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datele de contact ale concurentului 1, ale concurentului 2 și ale concurentului 3 în formatul prevăzut.</w:t>
            </w:r>
          </w:p>
        </w:tc>
      </w:tr>
    </w:tbl>
    <w:p w14:paraId="772DB9FC" w14:textId="77777777" w:rsidR="00BF63E5" w:rsidRPr="00461D03" w:rsidRDefault="00BF63E5" w:rsidP="00783542">
      <w:pPr>
        <w:spacing w:after="0"/>
        <w:jc w:val="both"/>
        <w:rPr>
          <w:rFonts w:ascii="Times New Roman" w:hAnsi="Times New Roman" w:cs="Times New Roman"/>
          <w:color w:val="000000" w:themeColor="text1"/>
          <w:sz w:val="24"/>
          <w:szCs w:val="20"/>
          <w:lang w:val="ro-MD"/>
        </w:rPr>
      </w:pPr>
    </w:p>
    <w:p w14:paraId="3044F980"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61246E34"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4DA49E67"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3F5DA345"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064D5D58"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6102B330"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3FA11772"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220D568B"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p w14:paraId="74BDDC13" w14:textId="77777777" w:rsidR="006F0EEF" w:rsidRPr="00461D03" w:rsidRDefault="006F0EEF" w:rsidP="00783542">
      <w:pPr>
        <w:spacing w:after="0"/>
        <w:jc w:val="both"/>
        <w:rPr>
          <w:rFonts w:ascii="Times New Roman" w:hAnsi="Times New Roman" w:cs="Times New Roman"/>
          <w:color w:val="000000" w:themeColor="text1"/>
          <w:sz w:val="24"/>
          <w:szCs w:val="20"/>
          <w:lang w:val="ro-MD"/>
        </w:rPr>
      </w:pPr>
    </w:p>
    <w:tbl>
      <w:tblPr>
        <w:tblStyle w:val="TableGrid"/>
        <w:tblW w:w="14564" w:type="dxa"/>
        <w:tblInd w:w="-564" w:type="dxa"/>
        <w:tblLayout w:type="fixed"/>
        <w:tblLook w:val="04A0" w:firstRow="1" w:lastRow="0" w:firstColumn="1" w:lastColumn="0" w:noHBand="0" w:noVBand="1"/>
      </w:tblPr>
      <w:tblGrid>
        <w:gridCol w:w="1665"/>
        <w:gridCol w:w="1417"/>
        <w:gridCol w:w="1418"/>
        <w:gridCol w:w="2409"/>
        <w:gridCol w:w="993"/>
        <w:gridCol w:w="850"/>
        <w:gridCol w:w="851"/>
        <w:gridCol w:w="992"/>
        <w:gridCol w:w="992"/>
        <w:gridCol w:w="852"/>
        <w:gridCol w:w="2125"/>
      </w:tblGrid>
      <w:tr w:rsidR="00461D03" w:rsidRPr="00461D03" w14:paraId="3EE8D833" w14:textId="77777777" w:rsidTr="00F9032E">
        <w:trPr>
          <w:trHeight w:val="313"/>
        </w:trPr>
        <w:tc>
          <w:tcPr>
            <w:tcW w:w="14564" w:type="dxa"/>
            <w:gridSpan w:val="11"/>
            <w:vAlign w:val="center"/>
          </w:tcPr>
          <w:p w14:paraId="32B0ACF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b/>
                <w:color w:val="000000" w:themeColor="text1"/>
                <w:sz w:val="18"/>
                <w:szCs w:val="18"/>
                <w:lang w:val="ro-MD"/>
              </w:rPr>
              <w:t>Relații pe verticală care implică produse în curs de dezvoltare</w:t>
            </w:r>
          </w:p>
        </w:tc>
      </w:tr>
      <w:tr w:rsidR="00461D03" w:rsidRPr="00461D03" w14:paraId="6F28B5BA" w14:textId="77777777" w:rsidTr="00F9032E">
        <w:trPr>
          <w:trHeight w:val="313"/>
        </w:trPr>
        <w:tc>
          <w:tcPr>
            <w:tcW w:w="14564" w:type="dxa"/>
            <w:gridSpan w:val="11"/>
            <w:vAlign w:val="center"/>
          </w:tcPr>
          <w:p w14:paraId="05BAED27" w14:textId="77777777" w:rsidR="00A46912" w:rsidRPr="00461D03" w:rsidRDefault="00A46912" w:rsidP="00A46912">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În aval</w:t>
            </w:r>
          </w:p>
        </w:tc>
      </w:tr>
      <w:tr w:rsidR="00461D03" w:rsidRPr="00461D03" w14:paraId="5B50D2B6" w14:textId="77777777" w:rsidTr="00F9032E">
        <w:trPr>
          <w:trHeight w:val="224"/>
        </w:trPr>
        <w:tc>
          <w:tcPr>
            <w:tcW w:w="1665" w:type="dxa"/>
            <w:vMerge w:val="restart"/>
            <w:vAlign w:val="center"/>
          </w:tcPr>
          <w:p w14:paraId="07D0822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Precedente (a se include o trimitere la punctele relevante)</w:t>
            </w:r>
          </w:p>
        </w:tc>
        <w:tc>
          <w:tcPr>
            <w:tcW w:w="1417" w:type="dxa"/>
            <w:vMerge w:val="restart"/>
            <w:vAlign w:val="center"/>
          </w:tcPr>
          <w:p w14:paraId="651CF2A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plauzibilă a produsului luată în considerare</w:t>
            </w:r>
          </w:p>
        </w:tc>
        <w:tc>
          <w:tcPr>
            <w:tcW w:w="1418" w:type="dxa"/>
            <w:vMerge w:val="restart"/>
            <w:vAlign w:val="center"/>
          </w:tcPr>
          <w:p w14:paraId="229588C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Piața geografică plauzibilă luată în considerare</w:t>
            </w:r>
          </w:p>
        </w:tc>
        <w:tc>
          <w:tcPr>
            <w:tcW w:w="2409" w:type="dxa"/>
            <w:vMerge w:val="restart"/>
            <w:vAlign w:val="center"/>
          </w:tcPr>
          <w:p w14:paraId="5DADC05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Furnizor</w:t>
            </w:r>
          </w:p>
        </w:tc>
        <w:tc>
          <w:tcPr>
            <w:tcW w:w="1843" w:type="dxa"/>
            <w:gridSpan w:val="2"/>
            <w:vAlign w:val="center"/>
          </w:tcPr>
          <w:p w14:paraId="6DB7C4D5"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X-2</w:t>
            </w:r>
            <w:r w:rsidRPr="00461D03">
              <w:rPr>
                <w:rStyle w:val="FootnoteReference"/>
                <w:rFonts w:ascii="Times New Roman" w:hAnsi="Times New Roman" w:cs="Times New Roman"/>
                <w:color w:val="000000" w:themeColor="text1"/>
                <w:sz w:val="18"/>
                <w:szCs w:val="18"/>
                <w:lang w:val="ro-MD"/>
              </w:rPr>
              <w:footnoteReference w:id="20"/>
            </w:r>
          </w:p>
        </w:tc>
        <w:tc>
          <w:tcPr>
            <w:tcW w:w="1843" w:type="dxa"/>
            <w:gridSpan w:val="2"/>
            <w:vAlign w:val="center"/>
          </w:tcPr>
          <w:p w14:paraId="3E06FE50"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X-1</w:t>
            </w:r>
          </w:p>
        </w:tc>
        <w:tc>
          <w:tcPr>
            <w:tcW w:w="1844" w:type="dxa"/>
            <w:gridSpan w:val="2"/>
            <w:vAlign w:val="center"/>
          </w:tcPr>
          <w:p w14:paraId="2D57224C" w14:textId="77777777" w:rsidR="00A46912" w:rsidRPr="00461D03" w:rsidRDefault="00A46912" w:rsidP="00F9032E">
            <w:pPr>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Anul X</w:t>
            </w:r>
          </w:p>
        </w:tc>
        <w:tc>
          <w:tcPr>
            <w:tcW w:w="2125" w:type="dxa"/>
            <w:vMerge w:val="restart"/>
            <w:vAlign w:val="center"/>
          </w:tcPr>
          <w:p w14:paraId="02CB9248" w14:textId="77777777" w:rsidR="00A46912" w:rsidRPr="00461D03" w:rsidRDefault="00A46912" w:rsidP="00F9032E">
            <w:pPr>
              <w:pStyle w:val="ListParagraph"/>
              <w:ind w:left="0" w:right="33"/>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Produse în curs de dezvoltare</w:t>
            </w:r>
            <w:r w:rsidRPr="00461D03">
              <w:rPr>
                <w:rStyle w:val="FootnoteReference"/>
                <w:rFonts w:ascii="Times New Roman" w:hAnsi="Times New Roman" w:cs="Times New Roman"/>
                <w:color w:val="000000" w:themeColor="text1"/>
                <w:sz w:val="18"/>
                <w:szCs w:val="18"/>
                <w:lang w:val="ro-MD"/>
              </w:rPr>
              <w:footnoteReference w:id="21"/>
            </w:r>
          </w:p>
          <w:p w14:paraId="56B7915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(Denumire)</w:t>
            </w:r>
          </w:p>
        </w:tc>
      </w:tr>
      <w:tr w:rsidR="00461D03" w:rsidRPr="00461D03" w14:paraId="40D39747" w14:textId="77777777" w:rsidTr="00F9032E">
        <w:trPr>
          <w:trHeight w:val="579"/>
        </w:trPr>
        <w:tc>
          <w:tcPr>
            <w:tcW w:w="1665" w:type="dxa"/>
            <w:vMerge/>
            <w:vAlign w:val="center"/>
          </w:tcPr>
          <w:p w14:paraId="46B081D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Merge/>
            <w:vAlign w:val="center"/>
          </w:tcPr>
          <w:p w14:paraId="7C72A46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Merge/>
            <w:vAlign w:val="center"/>
          </w:tcPr>
          <w:p w14:paraId="551A925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Merge/>
            <w:vAlign w:val="center"/>
          </w:tcPr>
          <w:p w14:paraId="776DA61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993" w:type="dxa"/>
            <w:vAlign w:val="center"/>
          </w:tcPr>
          <w:p w14:paraId="4488C16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0" w:type="dxa"/>
            <w:vAlign w:val="center"/>
          </w:tcPr>
          <w:p w14:paraId="4D71582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851" w:type="dxa"/>
            <w:vAlign w:val="center"/>
          </w:tcPr>
          <w:p w14:paraId="104EA23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992" w:type="dxa"/>
            <w:vAlign w:val="center"/>
          </w:tcPr>
          <w:p w14:paraId="33B0C7C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992" w:type="dxa"/>
            <w:vAlign w:val="center"/>
          </w:tcPr>
          <w:p w14:paraId="1FEC196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Valoare</w:t>
            </w:r>
          </w:p>
        </w:tc>
        <w:tc>
          <w:tcPr>
            <w:tcW w:w="852" w:type="dxa"/>
            <w:vAlign w:val="center"/>
          </w:tcPr>
          <w:p w14:paraId="3F9803B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Volum</w:t>
            </w:r>
          </w:p>
        </w:tc>
        <w:tc>
          <w:tcPr>
            <w:tcW w:w="2125" w:type="dxa"/>
            <w:vMerge/>
            <w:vAlign w:val="center"/>
          </w:tcPr>
          <w:p w14:paraId="45D2BE1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2C2B04A6" w14:textId="77777777" w:rsidTr="00F9032E">
        <w:trPr>
          <w:trHeight w:val="20"/>
        </w:trPr>
        <w:tc>
          <w:tcPr>
            <w:tcW w:w="1665" w:type="dxa"/>
            <w:vAlign w:val="center"/>
          </w:tcPr>
          <w:p w14:paraId="105F629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36565F5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A93C18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017431BC"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1</w:t>
            </w:r>
          </w:p>
        </w:tc>
        <w:tc>
          <w:tcPr>
            <w:tcW w:w="993" w:type="dxa"/>
            <w:vAlign w:val="center"/>
          </w:tcPr>
          <w:p w14:paraId="61A4BD0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07F4BD8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5318301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61F913A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2B74DEB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3D8FF60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56DE608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2670C403" w14:textId="77777777" w:rsidTr="00F9032E">
        <w:trPr>
          <w:trHeight w:val="20"/>
        </w:trPr>
        <w:tc>
          <w:tcPr>
            <w:tcW w:w="1665" w:type="dxa"/>
            <w:vAlign w:val="center"/>
          </w:tcPr>
          <w:p w14:paraId="095E1EB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7ACCEDC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2C9E37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362780A1"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2</w:t>
            </w:r>
          </w:p>
        </w:tc>
        <w:tc>
          <w:tcPr>
            <w:tcW w:w="993" w:type="dxa"/>
            <w:vAlign w:val="center"/>
          </w:tcPr>
          <w:p w14:paraId="247E6FC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21926C6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09564A3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4E6B12A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7CB75A3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210E0AF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32C764B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2611738A" w14:textId="77777777" w:rsidTr="00F9032E">
        <w:trPr>
          <w:trHeight w:val="20"/>
        </w:trPr>
        <w:tc>
          <w:tcPr>
            <w:tcW w:w="1665" w:type="dxa"/>
            <w:vAlign w:val="center"/>
          </w:tcPr>
          <w:p w14:paraId="4F1C6BA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105AA0D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7FDA04C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69F6B6A9"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Întreprinderea implicată 3</w:t>
            </w:r>
          </w:p>
        </w:tc>
        <w:tc>
          <w:tcPr>
            <w:tcW w:w="993" w:type="dxa"/>
            <w:vAlign w:val="center"/>
          </w:tcPr>
          <w:p w14:paraId="38CA663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0" w:type="dxa"/>
            <w:vAlign w:val="center"/>
          </w:tcPr>
          <w:p w14:paraId="47BFDFE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1" w:type="dxa"/>
            <w:vAlign w:val="center"/>
          </w:tcPr>
          <w:p w14:paraId="26FDD3A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72AC5CC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992" w:type="dxa"/>
            <w:vAlign w:val="center"/>
          </w:tcPr>
          <w:p w14:paraId="596FBB8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852" w:type="dxa"/>
            <w:vAlign w:val="center"/>
          </w:tcPr>
          <w:p w14:paraId="2E79C1F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w:t>
            </w:r>
          </w:p>
        </w:tc>
        <w:tc>
          <w:tcPr>
            <w:tcW w:w="2125" w:type="dxa"/>
            <w:vAlign w:val="center"/>
          </w:tcPr>
          <w:p w14:paraId="1012389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3150D1CA" w14:textId="77777777" w:rsidTr="00F9032E">
        <w:trPr>
          <w:trHeight w:val="20"/>
        </w:trPr>
        <w:tc>
          <w:tcPr>
            <w:tcW w:w="1665" w:type="dxa"/>
            <w:vAlign w:val="center"/>
          </w:tcPr>
          <w:p w14:paraId="068A2C9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7DDD137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541879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5DFA818B"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Combinat</w:t>
            </w:r>
          </w:p>
        </w:tc>
        <w:tc>
          <w:tcPr>
            <w:tcW w:w="993" w:type="dxa"/>
            <w:vAlign w:val="center"/>
          </w:tcPr>
          <w:p w14:paraId="6E48905A"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0" w:type="dxa"/>
            <w:vAlign w:val="center"/>
          </w:tcPr>
          <w:p w14:paraId="70D6CB3F"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1" w:type="dxa"/>
            <w:vAlign w:val="center"/>
          </w:tcPr>
          <w:p w14:paraId="7B402825"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675101CF"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992" w:type="dxa"/>
            <w:vAlign w:val="center"/>
          </w:tcPr>
          <w:p w14:paraId="29BF5178"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852" w:type="dxa"/>
            <w:vAlign w:val="center"/>
          </w:tcPr>
          <w:p w14:paraId="2BA53852"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w:t>
            </w:r>
          </w:p>
        </w:tc>
        <w:tc>
          <w:tcPr>
            <w:tcW w:w="2125" w:type="dxa"/>
            <w:vAlign w:val="center"/>
          </w:tcPr>
          <w:p w14:paraId="7C6E5F7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6324E255" w14:textId="77777777" w:rsidTr="00F9032E">
        <w:trPr>
          <w:trHeight w:val="20"/>
        </w:trPr>
        <w:tc>
          <w:tcPr>
            <w:tcW w:w="1665" w:type="dxa"/>
            <w:vAlign w:val="center"/>
          </w:tcPr>
          <w:p w14:paraId="048CF48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2E8E613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2735852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4B4300A4"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1</w:t>
            </w:r>
          </w:p>
        </w:tc>
        <w:tc>
          <w:tcPr>
            <w:tcW w:w="993" w:type="dxa"/>
            <w:shd w:val="clear" w:color="auto" w:fill="FFFFFF" w:themeFill="background1"/>
            <w:vAlign w:val="center"/>
          </w:tcPr>
          <w:p w14:paraId="647C5FA1"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126D8B58"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0F875902"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566E5161"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6134E428"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4521BE4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3A8D8B4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1F412A16" w14:textId="77777777" w:rsidTr="00F9032E">
        <w:trPr>
          <w:trHeight w:val="20"/>
        </w:trPr>
        <w:tc>
          <w:tcPr>
            <w:tcW w:w="1665" w:type="dxa"/>
            <w:vAlign w:val="center"/>
          </w:tcPr>
          <w:p w14:paraId="190BB1E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70B5527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7728C39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71E47283"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2</w:t>
            </w:r>
          </w:p>
        </w:tc>
        <w:tc>
          <w:tcPr>
            <w:tcW w:w="993" w:type="dxa"/>
            <w:shd w:val="clear" w:color="auto" w:fill="FFFFFF" w:themeFill="background1"/>
            <w:vAlign w:val="center"/>
          </w:tcPr>
          <w:p w14:paraId="6409F2C4"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6CB327AF"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300666A7"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009CD4BC"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1B99EF6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7B81808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322DB9E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0C307FED" w14:textId="77777777" w:rsidTr="00F9032E">
        <w:trPr>
          <w:trHeight w:val="20"/>
        </w:trPr>
        <w:tc>
          <w:tcPr>
            <w:tcW w:w="1665" w:type="dxa"/>
            <w:vAlign w:val="center"/>
          </w:tcPr>
          <w:p w14:paraId="21F841B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4BFD09E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4570C9C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12F9338E"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Concurentul 3</w:t>
            </w:r>
          </w:p>
        </w:tc>
        <w:tc>
          <w:tcPr>
            <w:tcW w:w="993" w:type="dxa"/>
            <w:shd w:val="clear" w:color="auto" w:fill="FFFFFF" w:themeFill="background1"/>
            <w:vAlign w:val="center"/>
          </w:tcPr>
          <w:p w14:paraId="7D3B8FC5"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710779D1"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46D92D81"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14B37AF8"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44812C0C"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2A83ABC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18623FA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4C0846DE" w14:textId="77777777" w:rsidTr="00F9032E">
        <w:trPr>
          <w:trHeight w:val="20"/>
        </w:trPr>
        <w:tc>
          <w:tcPr>
            <w:tcW w:w="1665" w:type="dxa"/>
            <w:vAlign w:val="center"/>
          </w:tcPr>
          <w:p w14:paraId="3BA8588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4459EE91"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4922063E"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395662FF"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Alții</w:t>
            </w:r>
          </w:p>
        </w:tc>
        <w:tc>
          <w:tcPr>
            <w:tcW w:w="993" w:type="dxa"/>
            <w:shd w:val="clear" w:color="auto" w:fill="FFFFFF" w:themeFill="background1"/>
            <w:vAlign w:val="center"/>
          </w:tcPr>
          <w:p w14:paraId="4220AEBF"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0" w:type="dxa"/>
            <w:shd w:val="clear" w:color="auto" w:fill="FFFFFF" w:themeFill="background1"/>
            <w:vAlign w:val="center"/>
          </w:tcPr>
          <w:p w14:paraId="7ADCB49E"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851" w:type="dxa"/>
            <w:shd w:val="clear" w:color="auto" w:fill="FFFFFF" w:themeFill="background1"/>
            <w:vAlign w:val="center"/>
          </w:tcPr>
          <w:p w14:paraId="000A0C6F"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shd w:val="clear" w:color="auto" w:fill="FFFFFF" w:themeFill="background1"/>
            <w:vAlign w:val="center"/>
          </w:tcPr>
          <w:p w14:paraId="1C8BBBB1" w14:textId="77777777" w:rsidR="00A46912" w:rsidRPr="00461D03" w:rsidRDefault="00A46912" w:rsidP="00F9032E">
            <w:pPr>
              <w:jc w:val="center"/>
              <w:rPr>
                <w:rFonts w:ascii="Times New Roman" w:hAnsi="Times New Roman" w:cs="Times New Roman"/>
                <w:color w:val="000000" w:themeColor="text1"/>
                <w:sz w:val="18"/>
                <w:szCs w:val="18"/>
              </w:rPr>
            </w:pPr>
            <w:r w:rsidRPr="00461D03">
              <w:rPr>
                <w:rFonts w:ascii="Times New Roman" w:hAnsi="Times New Roman" w:cs="Times New Roman"/>
                <w:color w:val="000000" w:themeColor="text1"/>
                <w:sz w:val="18"/>
                <w:szCs w:val="18"/>
              </w:rPr>
              <w:t>%</w:t>
            </w:r>
          </w:p>
        </w:tc>
        <w:tc>
          <w:tcPr>
            <w:tcW w:w="992" w:type="dxa"/>
            <w:vAlign w:val="center"/>
          </w:tcPr>
          <w:p w14:paraId="37AC461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2" w:type="dxa"/>
            <w:vAlign w:val="center"/>
          </w:tcPr>
          <w:p w14:paraId="6709270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Align w:val="center"/>
          </w:tcPr>
          <w:p w14:paraId="652B5FD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190FD508" w14:textId="77777777" w:rsidTr="00F9032E">
        <w:trPr>
          <w:trHeight w:val="20"/>
        </w:trPr>
        <w:tc>
          <w:tcPr>
            <w:tcW w:w="1665" w:type="dxa"/>
            <w:vAlign w:val="center"/>
          </w:tcPr>
          <w:p w14:paraId="7493A057"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5E7B26C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358CC11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vAlign w:val="center"/>
          </w:tcPr>
          <w:p w14:paraId="73D987A4" w14:textId="77777777" w:rsidR="00A46912" w:rsidRPr="00461D03" w:rsidRDefault="00A46912" w:rsidP="00F9032E">
            <w:pPr>
              <w:pStyle w:val="ListParagraph"/>
              <w:ind w:left="0"/>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Total</w:t>
            </w:r>
          </w:p>
        </w:tc>
        <w:tc>
          <w:tcPr>
            <w:tcW w:w="993" w:type="dxa"/>
            <w:vAlign w:val="center"/>
          </w:tcPr>
          <w:p w14:paraId="7B35A66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0" w:type="dxa"/>
            <w:vAlign w:val="center"/>
          </w:tcPr>
          <w:p w14:paraId="543E6336"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1" w:type="dxa"/>
            <w:vAlign w:val="center"/>
          </w:tcPr>
          <w:p w14:paraId="7870F0B2"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1FCED3F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992" w:type="dxa"/>
            <w:vAlign w:val="center"/>
          </w:tcPr>
          <w:p w14:paraId="5CA5F1B5"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852" w:type="dxa"/>
            <w:vAlign w:val="center"/>
          </w:tcPr>
          <w:p w14:paraId="6536A430"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100%</w:t>
            </w:r>
          </w:p>
        </w:tc>
        <w:tc>
          <w:tcPr>
            <w:tcW w:w="2125" w:type="dxa"/>
            <w:vMerge w:val="restart"/>
            <w:shd w:val="clear" w:color="auto" w:fill="808080" w:themeFill="background1" w:themeFillShade="80"/>
            <w:vAlign w:val="center"/>
          </w:tcPr>
          <w:p w14:paraId="7C45B3CE" w14:textId="77777777" w:rsidR="00A46912" w:rsidRPr="00461D03" w:rsidRDefault="00A46912" w:rsidP="00F9032E">
            <w:pPr>
              <w:pStyle w:val="ListParagraph"/>
              <w:ind w:left="0"/>
              <w:jc w:val="center"/>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A nu se completa</w:t>
            </w:r>
          </w:p>
        </w:tc>
      </w:tr>
      <w:tr w:rsidR="00461D03" w:rsidRPr="00461D03" w14:paraId="43B5066F" w14:textId="77777777" w:rsidTr="00F9032E">
        <w:trPr>
          <w:trHeight w:val="20"/>
        </w:trPr>
        <w:tc>
          <w:tcPr>
            <w:tcW w:w="1665" w:type="dxa"/>
            <w:vAlign w:val="center"/>
          </w:tcPr>
          <w:p w14:paraId="0F6C5CAA"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7" w:type="dxa"/>
            <w:vAlign w:val="center"/>
          </w:tcPr>
          <w:p w14:paraId="4B2BA78B"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1418" w:type="dxa"/>
            <w:vAlign w:val="center"/>
          </w:tcPr>
          <w:p w14:paraId="64C76BC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409" w:type="dxa"/>
            <w:shd w:val="clear" w:color="auto" w:fill="F2DBDB" w:themeFill="accent2" w:themeFillTint="33"/>
            <w:vAlign w:val="center"/>
          </w:tcPr>
          <w:p w14:paraId="517E2A1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 xml:space="preserve">Dimensiunea </w:t>
            </w:r>
            <w:proofErr w:type="spellStart"/>
            <w:r w:rsidRPr="00461D03">
              <w:rPr>
                <w:rFonts w:ascii="Times New Roman" w:hAnsi="Times New Roman" w:cs="Times New Roman"/>
                <w:color w:val="000000" w:themeColor="text1"/>
                <w:sz w:val="18"/>
                <w:szCs w:val="18"/>
                <w:lang w:val="ro-MD"/>
              </w:rPr>
              <w:t>pieții</w:t>
            </w:r>
            <w:proofErr w:type="spellEnd"/>
          </w:p>
        </w:tc>
        <w:tc>
          <w:tcPr>
            <w:tcW w:w="993" w:type="dxa"/>
            <w:shd w:val="clear" w:color="auto" w:fill="F2DBDB" w:themeFill="accent2" w:themeFillTint="33"/>
            <w:vAlign w:val="center"/>
          </w:tcPr>
          <w:p w14:paraId="7021F07F"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0" w:type="dxa"/>
            <w:shd w:val="clear" w:color="auto" w:fill="F2DBDB" w:themeFill="accent2" w:themeFillTint="33"/>
            <w:vAlign w:val="center"/>
          </w:tcPr>
          <w:p w14:paraId="61143C2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851" w:type="dxa"/>
            <w:shd w:val="clear" w:color="auto" w:fill="F2DBDB" w:themeFill="accent2" w:themeFillTint="33"/>
            <w:vAlign w:val="center"/>
          </w:tcPr>
          <w:p w14:paraId="6054CCD4"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992" w:type="dxa"/>
            <w:shd w:val="clear" w:color="auto" w:fill="F2DBDB" w:themeFill="accent2" w:themeFillTint="33"/>
            <w:vAlign w:val="center"/>
          </w:tcPr>
          <w:p w14:paraId="3042DC59"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992" w:type="dxa"/>
            <w:shd w:val="clear" w:color="auto" w:fill="F2DBDB" w:themeFill="accent2" w:themeFillTint="33"/>
            <w:vAlign w:val="center"/>
          </w:tcPr>
          <w:p w14:paraId="100C1B6D"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r w:rsidRPr="00461D03">
              <w:rPr>
                <w:rFonts w:ascii="Times New Roman" w:hAnsi="Times New Roman" w:cs="Times New Roman"/>
                <w:color w:val="000000" w:themeColor="text1"/>
                <w:sz w:val="18"/>
                <w:szCs w:val="18"/>
                <w:lang w:val="ro-MD"/>
              </w:rPr>
              <w:t>MDL</w:t>
            </w:r>
          </w:p>
        </w:tc>
        <w:tc>
          <w:tcPr>
            <w:tcW w:w="852" w:type="dxa"/>
            <w:shd w:val="clear" w:color="auto" w:fill="F2DBDB" w:themeFill="accent2" w:themeFillTint="33"/>
            <w:vAlign w:val="center"/>
          </w:tcPr>
          <w:p w14:paraId="3B84D6F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c>
          <w:tcPr>
            <w:tcW w:w="2125" w:type="dxa"/>
            <w:vMerge/>
            <w:shd w:val="clear" w:color="auto" w:fill="808080" w:themeFill="background1" w:themeFillShade="80"/>
            <w:vAlign w:val="center"/>
          </w:tcPr>
          <w:p w14:paraId="72370483" w14:textId="77777777" w:rsidR="00A46912" w:rsidRPr="00461D03" w:rsidRDefault="00A46912" w:rsidP="00F9032E">
            <w:pPr>
              <w:pStyle w:val="ListParagraph"/>
              <w:ind w:left="0"/>
              <w:jc w:val="center"/>
              <w:rPr>
                <w:rFonts w:ascii="Times New Roman" w:hAnsi="Times New Roman" w:cs="Times New Roman"/>
                <w:color w:val="000000" w:themeColor="text1"/>
                <w:sz w:val="18"/>
                <w:szCs w:val="18"/>
                <w:lang w:val="ro-MD"/>
              </w:rPr>
            </w:pPr>
          </w:p>
        </w:tc>
      </w:tr>
      <w:tr w:rsidR="00461D03" w:rsidRPr="00461D03" w14:paraId="1B317C6B" w14:textId="77777777" w:rsidTr="00F9032E">
        <w:trPr>
          <w:trHeight w:val="20"/>
        </w:trPr>
        <w:tc>
          <w:tcPr>
            <w:tcW w:w="14564" w:type="dxa"/>
            <w:gridSpan w:val="11"/>
            <w:vAlign w:val="center"/>
          </w:tcPr>
          <w:p w14:paraId="12C49915"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Descrieți activitățile părților pe această piață:</w:t>
            </w:r>
          </w:p>
        </w:tc>
      </w:tr>
      <w:tr w:rsidR="00461D03" w:rsidRPr="00461D03" w14:paraId="219BF031" w14:textId="77777777" w:rsidTr="00F9032E">
        <w:trPr>
          <w:trHeight w:val="20"/>
        </w:trPr>
        <w:tc>
          <w:tcPr>
            <w:tcW w:w="14564" w:type="dxa"/>
            <w:gridSpan w:val="11"/>
            <w:vAlign w:val="center"/>
          </w:tcPr>
          <w:p w14:paraId="547EDAC7"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detalii suplimentare aici (în special dacă nu există precedente, trebuie să furnizați punctele de vedere ale părților cu privire la definiția pieței produsului/pieței geografice):</w:t>
            </w:r>
          </w:p>
        </w:tc>
      </w:tr>
      <w:tr w:rsidR="00461D03" w:rsidRPr="00461D03" w14:paraId="01DCBF39" w14:textId="77777777" w:rsidTr="00F9032E">
        <w:trPr>
          <w:trHeight w:val="20"/>
        </w:trPr>
        <w:tc>
          <w:tcPr>
            <w:tcW w:w="14564" w:type="dxa"/>
            <w:gridSpan w:val="11"/>
            <w:vAlign w:val="center"/>
          </w:tcPr>
          <w:p w14:paraId="765A50DA"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461D03" w:rsidRPr="00461D03" w14:paraId="09A4D622" w14:textId="77777777" w:rsidTr="00F9032E">
        <w:trPr>
          <w:trHeight w:val="20"/>
        </w:trPr>
        <w:tc>
          <w:tcPr>
            <w:tcW w:w="14564" w:type="dxa"/>
            <w:gridSpan w:val="11"/>
            <w:vAlign w:val="center"/>
          </w:tcPr>
          <w:p w14:paraId="0CA0A349"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informații privind produsele în curs de dezvoltare ale părților și ale concurenților acestora (inclusiv stadiul de dezvoltare a acestora, o estimare a vânzărilor preconizate și a cotelor de piață ale părților la concentrare pentru următorii trei până la cinci ani).</w:t>
            </w:r>
          </w:p>
        </w:tc>
      </w:tr>
      <w:tr w:rsidR="00461D03" w:rsidRPr="00461D03" w14:paraId="00C4FB83" w14:textId="77777777" w:rsidTr="00F9032E">
        <w:trPr>
          <w:trHeight w:val="20"/>
        </w:trPr>
        <w:tc>
          <w:tcPr>
            <w:tcW w:w="14564" w:type="dxa"/>
            <w:gridSpan w:val="11"/>
            <w:vAlign w:val="center"/>
          </w:tcPr>
          <w:p w14:paraId="13B779B6" w14:textId="77777777" w:rsidR="00A46912" w:rsidRPr="00461D03" w:rsidRDefault="00A46912" w:rsidP="00F9032E">
            <w:pPr>
              <w:pStyle w:val="ListParagraph"/>
              <w:ind w:left="0"/>
              <w:rPr>
                <w:rFonts w:ascii="Times New Roman" w:hAnsi="Times New Roman" w:cs="Times New Roman"/>
                <w:b/>
                <w:color w:val="000000" w:themeColor="text1"/>
                <w:sz w:val="18"/>
                <w:szCs w:val="18"/>
                <w:lang w:val="ro-MD"/>
              </w:rPr>
            </w:pPr>
            <w:r w:rsidRPr="00461D03">
              <w:rPr>
                <w:rFonts w:ascii="Times New Roman" w:hAnsi="Times New Roman" w:cs="Times New Roman"/>
                <w:b/>
                <w:color w:val="000000" w:themeColor="text1"/>
                <w:sz w:val="18"/>
                <w:szCs w:val="18"/>
                <w:lang w:val="ro-MD"/>
              </w:rPr>
              <w:t>Furnizați datele de contact ale concurentului 1, ale concurentului 2 și ale concurentului 3 în formatul prevăzut.</w:t>
            </w:r>
          </w:p>
        </w:tc>
      </w:tr>
    </w:tbl>
    <w:p w14:paraId="1FF18C9C" w14:textId="77777777" w:rsidR="00BF63E5" w:rsidRPr="00461D03" w:rsidRDefault="00BF63E5" w:rsidP="00783542">
      <w:pPr>
        <w:spacing w:after="0"/>
        <w:jc w:val="both"/>
        <w:rPr>
          <w:rFonts w:ascii="Times New Roman" w:hAnsi="Times New Roman" w:cs="Times New Roman"/>
          <w:color w:val="000000" w:themeColor="text1"/>
          <w:sz w:val="24"/>
          <w:szCs w:val="20"/>
          <w:lang w:val="ro-MD"/>
        </w:rPr>
      </w:pPr>
    </w:p>
    <w:p w14:paraId="10AC031C" w14:textId="77777777" w:rsidR="00E254B0" w:rsidRPr="00461D03" w:rsidRDefault="00E254B0" w:rsidP="00783542">
      <w:pPr>
        <w:spacing w:after="0"/>
        <w:jc w:val="both"/>
        <w:rPr>
          <w:rFonts w:ascii="Times New Roman" w:hAnsi="Times New Roman" w:cs="Times New Roman"/>
          <w:color w:val="000000" w:themeColor="text1"/>
          <w:sz w:val="24"/>
          <w:szCs w:val="20"/>
          <w:lang w:val="ro-MD"/>
        </w:rPr>
        <w:sectPr w:rsidR="00E254B0" w:rsidRPr="00461D03" w:rsidSect="00E254B0">
          <w:pgSz w:w="16838" w:h="11906" w:orient="landscape"/>
          <w:pgMar w:top="1440" w:right="1440" w:bottom="1440" w:left="1440" w:header="720" w:footer="720" w:gutter="0"/>
          <w:cols w:space="720"/>
          <w:docGrid w:linePitch="360"/>
        </w:sectPr>
      </w:pPr>
    </w:p>
    <w:p w14:paraId="31FFFE42" w14:textId="77777777" w:rsidR="00340348" w:rsidRPr="00461D03" w:rsidRDefault="00E254B0" w:rsidP="00E254B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lastRenderedPageBreak/>
        <w:t>Secțiunea 9</w:t>
      </w:r>
    </w:p>
    <w:p w14:paraId="44CA0B32" w14:textId="77777777" w:rsidR="00124879" w:rsidRPr="00461D03" w:rsidRDefault="00124879" w:rsidP="00E254B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Condiții generale pe piețele afectate</w:t>
      </w:r>
    </w:p>
    <w:p w14:paraId="5949973D" w14:textId="70CECB6C" w:rsidR="00124879" w:rsidRPr="00461D03" w:rsidRDefault="00F9032E" w:rsidP="00022C50">
      <w:pPr>
        <w:pStyle w:val="ListParagraph"/>
        <w:numPr>
          <w:ilvl w:val="0"/>
          <w:numId w:val="9"/>
        </w:numPr>
        <w:spacing w:after="0"/>
        <w:ind w:left="0" w:firstLine="0"/>
        <w:jc w:val="both"/>
        <w:rPr>
          <w:rFonts w:ascii="Times New Roman" w:hAnsi="Times New Roman" w:cs="Times New Roman"/>
          <w:color w:val="000000" w:themeColor="text1"/>
          <w:sz w:val="24"/>
          <w:szCs w:val="20"/>
          <w:lang w:val="ro-MD"/>
        </w:rPr>
      </w:pPr>
      <w:proofErr w:type="spellStart"/>
      <w:r w:rsidRPr="00461D03">
        <w:rPr>
          <w:rFonts w:ascii="Times New Roman" w:hAnsi="Times New Roman" w:cs="Times New Roman"/>
          <w:color w:val="000000" w:themeColor="text1"/>
          <w:sz w:val="24"/>
          <w:szCs w:val="20"/>
          <w:lang w:val="ro-MD"/>
        </w:rPr>
        <w:t>Identificaţi</w:t>
      </w:r>
      <w:proofErr w:type="spellEnd"/>
      <w:r w:rsidRPr="00461D03">
        <w:rPr>
          <w:rFonts w:ascii="Times New Roman" w:hAnsi="Times New Roman" w:cs="Times New Roman"/>
          <w:color w:val="000000" w:themeColor="text1"/>
          <w:sz w:val="24"/>
          <w:szCs w:val="20"/>
          <w:lang w:val="ro-MD"/>
        </w:rPr>
        <w:t xml:space="preserve"> principalii cinci furnizori </w:t>
      </w:r>
      <w:proofErr w:type="spellStart"/>
      <w:r w:rsidRPr="00461D03">
        <w:rPr>
          <w:rFonts w:ascii="Times New Roman" w:hAnsi="Times New Roman" w:cs="Times New Roman"/>
          <w:color w:val="000000" w:themeColor="text1"/>
          <w:sz w:val="24"/>
          <w:szCs w:val="20"/>
          <w:lang w:val="ro-MD"/>
        </w:rPr>
        <w:t>independenţi</w:t>
      </w:r>
      <w:proofErr w:type="spellEnd"/>
      <w:r w:rsidRPr="00461D03">
        <w:rPr>
          <w:rFonts w:ascii="Times New Roman" w:hAnsi="Times New Roman" w:cs="Times New Roman"/>
          <w:color w:val="000000" w:themeColor="text1"/>
          <w:sz w:val="24"/>
          <w:szCs w:val="20"/>
          <w:lang w:val="ro-MD"/>
        </w:rPr>
        <w:t xml:space="preserve"> ai </w:t>
      </w:r>
      <w:proofErr w:type="spellStart"/>
      <w:r w:rsidRPr="00461D03">
        <w:rPr>
          <w:rFonts w:ascii="Times New Roman" w:hAnsi="Times New Roman" w:cs="Times New Roman"/>
          <w:color w:val="000000" w:themeColor="text1"/>
          <w:sz w:val="24"/>
          <w:szCs w:val="20"/>
          <w:lang w:val="ro-MD"/>
        </w:rPr>
        <w:t>părţilor</w:t>
      </w:r>
      <w:proofErr w:type="spellEnd"/>
      <w:r w:rsidRPr="00461D03">
        <w:rPr>
          <w:rFonts w:ascii="Times New Roman" w:hAnsi="Times New Roman" w:cs="Times New Roman"/>
          <w:color w:val="000000" w:themeColor="text1"/>
          <w:sz w:val="24"/>
          <w:szCs w:val="20"/>
          <w:lang w:val="ro-MD"/>
        </w:rPr>
        <w:t xml:space="preserve"> la concentrare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cota individuală din </w:t>
      </w:r>
      <w:proofErr w:type="spellStart"/>
      <w:r w:rsidRPr="00461D03">
        <w:rPr>
          <w:rFonts w:ascii="Times New Roman" w:hAnsi="Times New Roman" w:cs="Times New Roman"/>
          <w:color w:val="000000" w:themeColor="text1"/>
          <w:sz w:val="24"/>
          <w:szCs w:val="20"/>
          <w:lang w:val="ro-MD"/>
        </w:rPr>
        <w:t>achiziţiile</w:t>
      </w:r>
      <w:proofErr w:type="spellEnd"/>
      <w:r w:rsidRPr="00461D03">
        <w:rPr>
          <w:rFonts w:ascii="Times New Roman" w:hAnsi="Times New Roman" w:cs="Times New Roman"/>
          <w:color w:val="000000" w:themeColor="text1"/>
          <w:sz w:val="24"/>
          <w:szCs w:val="20"/>
          <w:lang w:val="ro-MD"/>
        </w:rPr>
        <w:t xml:space="preserve"> (de materii prime sau de bunuri utilizate la fabricarea produselor în</w:t>
      </w:r>
      <w:r w:rsidR="00022C50"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 xml:space="preserve">cauză) de la fiecare dintre </w:t>
      </w:r>
      <w:proofErr w:type="spellStart"/>
      <w:r w:rsidRPr="00461D03">
        <w:rPr>
          <w:rFonts w:ascii="Times New Roman" w:hAnsi="Times New Roman" w:cs="Times New Roman"/>
          <w:color w:val="000000" w:themeColor="text1"/>
          <w:sz w:val="24"/>
          <w:szCs w:val="20"/>
          <w:lang w:val="ro-MD"/>
        </w:rPr>
        <w:t>aceşti</w:t>
      </w:r>
      <w:proofErr w:type="spellEnd"/>
      <w:r w:rsidRPr="00461D03">
        <w:rPr>
          <w:rFonts w:ascii="Times New Roman" w:hAnsi="Times New Roman" w:cs="Times New Roman"/>
          <w:color w:val="000000" w:themeColor="text1"/>
          <w:sz w:val="24"/>
          <w:szCs w:val="20"/>
          <w:lang w:val="ro-MD"/>
        </w:rPr>
        <w:t xml:space="preserve"> furnizori. </w:t>
      </w:r>
      <w:proofErr w:type="spellStart"/>
      <w:r w:rsidRPr="00461D03">
        <w:rPr>
          <w:rFonts w:ascii="Times New Roman" w:hAnsi="Times New Roman" w:cs="Times New Roman"/>
          <w:color w:val="000000" w:themeColor="text1"/>
          <w:sz w:val="24"/>
          <w:szCs w:val="20"/>
          <w:lang w:val="ro-MD"/>
        </w:rPr>
        <w:t>Precizaţi</w:t>
      </w:r>
      <w:proofErr w:type="spellEnd"/>
      <w:r w:rsidRPr="00461D03">
        <w:rPr>
          <w:rFonts w:ascii="Times New Roman" w:hAnsi="Times New Roman" w:cs="Times New Roman"/>
          <w:color w:val="000000" w:themeColor="text1"/>
          <w:sz w:val="24"/>
          <w:szCs w:val="20"/>
          <w:lang w:val="ro-MD"/>
        </w:rPr>
        <w:t xml:space="preserve"> </w:t>
      </w:r>
      <w:r w:rsidR="005B2A4C" w:rsidRPr="00461D03">
        <w:rPr>
          <w:rFonts w:ascii="Times New Roman" w:hAnsi="Times New Roman" w:cs="Times New Roman"/>
          <w:color w:val="000000" w:themeColor="text1"/>
          <w:sz w:val="24"/>
          <w:szCs w:val="20"/>
          <w:lang w:val="ro-MD"/>
        </w:rPr>
        <w:t>date de contact</w:t>
      </w:r>
      <w:r w:rsidRPr="00461D03">
        <w:rPr>
          <w:rFonts w:ascii="Times New Roman" w:hAnsi="Times New Roman" w:cs="Times New Roman"/>
          <w:color w:val="000000" w:themeColor="text1"/>
          <w:sz w:val="24"/>
          <w:szCs w:val="20"/>
          <w:lang w:val="ro-MD"/>
        </w:rPr>
        <w:t xml:space="preserve"> pentru fiecare dintre </w:t>
      </w:r>
      <w:proofErr w:type="spellStart"/>
      <w:r w:rsidRPr="00461D03">
        <w:rPr>
          <w:rFonts w:ascii="Times New Roman" w:hAnsi="Times New Roman" w:cs="Times New Roman"/>
          <w:color w:val="000000" w:themeColor="text1"/>
          <w:sz w:val="24"/>
          <w:szCs w:val="20"/>
          <w:lang w:val="ro-MD"/>
        </w:rPr>
        <w:t>aceşti</w:t>
      </w:r>
      <w:proofErr w:type="spellEnd"/>
      <w:r w:rsidRPr="00461D03">
        <w:rPr>
          <w:rFonts w:ascii="Times New Roman" w:hAnsi="Times New Roman" w:cs="Times New Roman"/>
          <w:color w:val="000000" w:themeColor="text1"/>
          <w:sz w:val="24"/>
          <w:szCs w:val="20"/>
          <w:lang w:val="ro-MD"/>
        </w:rPr>
        <w:t xml:space="preserve"> furnizori.</w:t>
      </w:r>
    </w:p>
    <w:p w14:paraId="773BE296" w14:textId="77777777" w:rsidR="00AD78A6" w:rsidRPr="00461D03" w:rsidRDefault="00AD78A6" w:rsidP="00AD78A6">
      <w:pPr>
        <w:spacing w:after="0"/>
        <w:jc w:val="both"/>
        <w:rPr>
          <w:rFonts w:ascii="Times New Roman" w:hAnsi="Times New Roman" w:cs="Times New Roman"/>
          <w:color w:val="000000" w:themeColor="text1"/>
          <w:sz w:val="16"/>
          <w:szCs w:val="16"/>
          <w:lang w:val="ro-MD"/>
        </w:rPr>
      </w:pPr>
    </w:p>
    <w:p w14:paraId="4F70961E" w14:textId="77777777" w:rsidR="00E254B0" w:rsidRPr="00461D03" w:rsidRDefault="00E254B0" w:rsidP="00E254B0">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Structura ofertei</w:t>
      </w:r>
    </w:p>
    <w:p w14:paraId="2D3BE008" w14:textId="23521591" w:rsidR="00CB59F5" w:rsidRPr="00461D03" w:rsidRDefault="00CB59F5" w:rsidP="00022C5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o explicație succintă a structurii ofertei pe fiecare dintre piețele afectate. Precizați, în special:</w:t>
      </w:r>
    </w:p>
    <w:p w14:paraId="0875A067" w14:textId="77777777" w:rsidR="00022C50" w:rsidRPr="00461D03" w:rsidRDefault="00CB59F5" w:rsidP="00CB59F5">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modul de funcționare a acestor piețe;</w:t>
      </w:r>
    </w:p>
    <w:p w14:paraId="7560BD67" w14:textId="77777777" w:rsidR="00022C50" w:rsidRPr="00461D03" w:rsidRDefault="00CB59F5" w:rsidP="00CB59F5">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modul în care părțile la concentrare și cei mai mari concurenți ai acestora produc și vând produsele și/sau serviciile (de exemplu, dacă părțile la concentrare și cei mai mari concurenți ai acestora produc și vând la nivel local);</w:t>
      </w:r>
    </w:p>
    <w:p w14:paraId="34B7CC06" w14:textId="77777777" w:rsidR="00022C50" w:rsidRPr="00461D03" w:rsidRDefault="00CB59F5" w:rsidP="00CB59F5">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modul în care părțile la concentrare calculează nivelul prețurilor produselor și/sau serviciilor;</w:t>
      </w:r>
    </w:p>
    <w:p w14:paraId="459FDBA0" w14:textId="42D9B314" w:rsidR="001342B3" w:rsidRPr="00461D03" w:rsidRDefault="00CB59F5" w:rsidP="00CB59F5">
      <w:pPr>
        <w:pStyle w:val="ListParagraph"/>
        <w:numPr>
          <w:ilvl w:val="2"/>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natura și gradul de integrare pe verticală a fiecăreia dintre părțile la concentrare față de concurenții lor principali.</w:t>
      </w:r>
    </w:p>
    <w:p w14:paraId="20B96045" w14:textId="77777777" w:rsidR="00AD78A6" w:rsidRPr="00461D03" w:rsidRDefault="00AD78A6" w:rsidP="00CB59F5">
      <w:pPr>
        <w:spacing w:after="0"/>
        <w:jc w:val="both"/>
        <w:rPr>
          <w:rFonts w:ascii="Times New Roman" w:hAnsi="Times New Roman" w:cs="Times New Roman"/>
          <w:color w:val="000000" w:themeColor="text1"/>
          <w:sz w:val="16"/>
          <w:szCs w:val="16"/>
          <w:lang w:val="ro-MD"/>
        </w:rPr>
      </w:pPr>
    </w:p>
    <w:p w14:paraId="02AEF410" w14:textId="77777777" w:rsidR="001342B3" w:rsidRPr="00461D03" w:rsidRDefault="001342B3" w:rsidP="001342B3">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Structura cererii</w:t>
      </w:r>
    </w:p>
    <w:p w14:paraId="0CD5B7BF" w14:textId="5732EA38" w:rsidR="001342B3" w:rsidRPr="00461D03" w:rsidRDefault="001342B3" w:rsidP="00022C50">
      <w:pPr>
        <w:pStyle w:val="ListParagraph"/>
        <w:numPr>
          <w:ilvl w:val="1"/>
          <w:numId w:val="9"/>
        </w:numPr>
        <w:spacing w:after="0"/>
        <w:ind w:left="0" w:firstLine="0"/>
        <w:jc w:val="both"/>
        <w:rPr>
          <w:rFonts w:ascii="Times New Roman" w:hAnsi="Times New Roman" w:cs="Times New Roman"/>
          <w:color w:val="000000" w:themeColor="text1"/>
          <w:sz w:val="24"/>
          <w:szCs w:val="20"/>
          <w:lang w:val="ro-MD"/>
        </w:rPr>
      </w:pPr>
      <w:proofErr w:type="spellStart"/>
      <w:r w:rsidRPr="00461D03">
        <w:rPr>
          <w:rFonts w:ascii="Times New Roman" w:hAnsi="Times New Roman" w:cs="Times New Roman"/>
          <w:color w:val="000000" w:themeColor="text1"/>
          <w:sz w:val="24"/>
          <w:szCs w:val="20"/>
          <w:lang w:val="ro-MD"/>
        </w:rPr>
        <w:t>Identificaţi</w:t>
      </w:r>
      <w:proofErr w:type="spellEnd"/>
      <w:r w:rsidRPr="00461D03">
        <w:rPr>
          <w:rFonts w:ascii="Times New Roman" w:hAnsi="Times New Roman" w:cs="Times New Roman"/>
          <w:color w:val="000000" w:themeColor="text1"/>
          <w:sz w:val="24"/>
          <w:szCs w:val="20"/>
          <w:lang w:val="ro-MD"/>
        </w:rPr>
        <w:t xml:space="preserve"> principalii cinci </w:t>
      </w:r>
      <w:proofErr w:type="spellStart"/>
      <w:r w:rsidRPr="00461D03">
        <w:rPr>
          <w:rFonts w:ascii="Times New Roman" w:hAnsi="Times New Roman" w:cs="Times New Roman"/>
          <w:color w:val="000000" w:themeColor="text1"/>
          <w:sz w:val="24"/>
          <w:szCs w:val="20"/>
          <w:lang w:val="ro-MD"/>
        </w:rPr>
        <w:t>clienţi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independenţi</w:t>
      </w:r>
      <w:proofErr w:type="spellEnd"/>
      <w:r w:rsidRPr="00461D03">
        <w:rPr>
          <w:rFonts w:ascii="Times New Roman" w:hAnsi="Times New Roman" w:cs="Times New Roman"/>
          <w:color w:val="000000" w:themeColor="text1"/>
          <w:sz w:val="24"/>
          <w:szCs w:val="20"/>
          <w:lang w:val="ro-MD"/>
        </w:rPr>
        <w:t xml:space="preserve"> ai </w:t>
      </w:r>
      <w:proofErr w:type="spellStart"/>
      <w:r w:rsidRPr="00461D03">
        <w:rPr>
          <w:rFonts w:ascii="Times New Roman" w:hAnsi="Times New Roman" w:cs="Times New Roman"/>
          <w:color w:val="000000" w:themeColor="text1"/>
          <w:sz w:val="24"/>
          <w:szCs w:val="20"/>
          <w:lang w:val="ro-MD"/>
        </w:rPr>
        <w:t>părţil</w:t>
      </w:r>
      <w:r w:rsidR="00124879" w:rsidRPr="00461D03">
        <w:rPr>
          <w:rFonts w:ascii="Times New Roman" w:hAnsi="Times New Roman" w:cs="Times New Roman"/>
          <w:color w:val="000000" w:themeColor="text1"/>
          <w:sz w:val="24"/>
          <w:szCs w:val="20"/>
          <w:lang w:val="ro-MD"/>
        </w:rPr>
        <w:t>or</w:t>
      </w:r>
      <w:proofErr w:type="spellEnd"/>
      <w:r w:rsidR="00124879" w:rsidRPr="00461D03">
        <w:rPr>
          <w:rFonts w:ascii="Times New Roman" w:hAnsi="Times New Roman" w:cs="Times New Roman"/>
          <w:color w:val="000000" w:themeColor="text1"/>
          <w:sz w:val="24"/>
          <w:szCs w:val="20"/>
          <w:lang w:val="ro-MD"/>
        </w:rPr>
        <w:t xml:space="preserve"> la concentrare de pe fiecare </w:t>
      </w:r>
      <w:proofErr w:type="spellStart"/>
      <w:r w:rsidRPr="00461D03">
        <w:rPr>
          <w:rFonts w:ascii="Times New Roman" w:hAnsi="Times New Roman" w:cs="Times New Roman"/>
          <w:color w:val="000000" w:themeColor="text1"/>
          <w:sz w:val="24"/>
          <w:szCs w:val="20"/>
          <w:lang w:val="ro-MD"/>
        </w:rPr>
        <w:t>piaţă</w:t>
      </w:r>
      <w:proofErr w:type="spellEnd"/>
      <w:r w:rsidRPr="00461D03">
        <w:rPr>
          <w:rFonts w:ascii="Times New Roman" w:hAnsi="Times New Roman" w:cs="Times New Roman"/>
          <w:color w:val="000000" w:themeColor="text1"/>
          <w:sz w:val="24"/>
          <w:szCs w:val="20"/>
          <w:lang w:val="ro-MD"/>
        </w:rPr>
        <w:t xml:space="preserve"> afectată </w:t>
      </w:r>
      <w:proofErr w:type="spellStart"/>
      <w:r w:rsidRPr="00461D03">
        <w:rPr>
          <w:rFonts w:ascii="Times New Roman" w:hAnsi="Times New Roman" w:cs="Times New Roman"/>
          <w:color w:val="000000" w:themeColor="text1"/>
          <w:sz w:val="24"/>
          <w:szCs w:val="20"/>
          <w:lang w:val="ro-MD"/>
        </w:rPr>
        <w:t>şi</w:t>
      </w:r>
      <w:proofErr w:type="spellEnd"/>
      <w:r w:rsidRPr="00461D03">
        <w:rPr>
          <w:rFonts w:ascii="Times New Roman" w:hAnsi="Times New Roman" w:cs="Times New Roman"/>
          <w:color w:val="000000" w:themeColor="text1"/>
          <w:sz w:val="24"/>
          <w:szCs w:val="20"/>
          <w:lang w:val="ro-MD"/>
        </w:rPr>
        <w:t xml:space="preserve"> cota individuală din vânzările totale de astfel de produse către fiecare dintre </w:t>
      </w:r>
      <w:proofErr w:type="spellStart"/>
      <w:r w:rsidRPr="00461D03">
        <w:rPr>
          <w:rFonts w:ascii="Times New Roman" w:hAnsi="Times New Roman" w:cs="Times New Roman"/>
          <w:color w:val="000000" w:themeColor="text1"/>
          <w:sz w:val="24"/>
          <w:szCs w:val="20"/>
          <w:lang w:val="ro-MD"/>
        </w:rPr>
        <w:t>aceşti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clienţi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Precizaţi</w:t>
      </w:r>
      <w:proofErr w:type="spellEnd"/>
      <w:r w:rsidRPr="00461D03">
        <w:rPr>
          <w:rFonts w:ascii="Times New Roman" w:hAnsi="Times New Roman" w:cs="Times New Roman"/>
          <w:color w:val="000000" w:themeColor="text1"/>
          <w:sz w:val="24"/>
          <w:szCs w:val="20"/>
          <w:lang w:val="ro-MD"/>
        </w:rPr>
        <w:t xml:space="preserve"> date de contact fiecare dintre </w:t>
      </w:r>
      <w:proofErr w:type="spellStart"/>
      <w:r w:rsidRPr="00461D03">
        <w:rPr>
          <w:rFonts w:ascii="Times New Roman" w:hAnsi="Times New Roman" w:cs="Times New Roman"/>
          <w:color w:val="000000" w:themeColor="text1"/>
          <w:sz w:val="24"/>
          <w:szCs w:val="20"/>
          <w:lang w:val="ro-MD"/>
        </w:rPr>
        <w:t>aceşti</w:t>
      </w:r>
      <w:proofErr w:type="spellEnd"/>
      <w:r w:rsidRPr="00461D03">
        <w:rPr>
          <w:rFonts w:ascii="Times New Roman" w:hAnsi="Times New Roman" w:cs="Times New Roman"/>
          <w:color w:val="000000" w:themeColor="text1"/>
          <w:sz w:val="24"/>
          <w:szCs w:val="20"/>
          <w:lang w:val="ro-MD"/>
        </w:rPr>
        <w:t xml:space="preserve"> </w:t>
      </w:r>
      <w:proofErr w:type="spellStart"/>
      <w:r w:rsidRPr="00461D03">
        <w:rPr>
          <w:rFonts w:ascii="Times New Roman" w:hAnsi="Times New Roman" w:cs="Times New Roman"/>
          <w:color w:val="000000" w:themeColor="text1"/>
          <w:sz w:val="24"/>
          <w:szCs w:val="20"/>
          <w:lang w:val="ro-MD"/>
        </w:rPr>
        <w:t>clienţi</w:t>
      </w:r>
      <w:proofErr w:type="spellEnd"/>
      <w:r w:rsidRPr="00461D03">
        <w:rPr>
          <w:rFonts w:ascii="Times New Roman" w:hAnsi="Times New Roman" w:cs="Times New Roman"/>
          <w:color w:val="000000" w:themeColor="text1"/>
          <w:sz w:val="24"/>
          <w:szCs w:val="20"/>
          <w:lang w:val="ro-MD"/>
        </w:rPr>
        <w:t>.</w:t>
      </w:r>
    </w:p>
    <w:p w14:paraId="7DF6DB20" w14:textId="5B0E0FE9" w:rsidR="001342B3" w:rsidRPr="00461D03" w:rsidRDefault="001342B3" w:rsidP="00022C50">
      <w:pPr>
        <w:pStyle w:val="ListParagraph"/>
        <w:numPr>
          <w:ilvl w:val="2"/>
          <w:numId w:val="9"/>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o explicație succintă a structurii cererii pe fiecare piață afectată, precizând în special:</w:t>
      </w:r>
    </w:p>
    <w:p w14:paraId="2DB05C70" w14:textId="77777777" w:rsidR="00022C50" w:rsidRPr="00461D03" w:rsidRDefault="001342B3" w:rsidP="001342B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diferitele etape prin care trec piețele, de exemplu începutul dezvoltării, expansiunea, maturitatea și declinul, precum și o previziune a ratei de creștere a cererii;</w:t>
      </w:r>
    </w:p>
    <w:p w14:paraId="581C17D9" w14:textId="77777777" w:rsidR="00022C50" w:rsidRPr="00461D03" w:rsidRDefault="001342B3" w:rsidP="001342B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importanța preferințelor clienților, de exemplu în ceea ce privește fidelitatea pentru o marcă, furnizarea de servicii înainte și după vânzare și furnizarea unei game complete de produse sau de efecte de rețea;</w:t>
      </w:r>
    </w:p>
    <w:p w14:paraId="1E6B37CC" w14:textId="3A9DF065" w:rsidR="001342B3" w:rsidRPr="00461D03" w:rsidRDefault="001342B3" w:rsidP="001342B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rolul costurilor de schimbare (ca timp și cheltuieli) pentru clienții care trec de la un furnizor la altul, în ceea ce privește ambele elemente următoare:</w:t>
      </w:r>
    </w:p>
    <w:p w14:paraId="3395BA93" w14:textId="77777777" w:rsidR="00022C50" w:rsidRPr="00461D03" w:rsidRDefault="001342B3" w:rsidP="00022C50">
      <w:pPr>
        <w:pStyle w:val="ListParagraph"/>
        <w:numPr>
          <w:ilvl w:val="4"/>
          <w:numId w:val="9"/>
        </w:numPr>
        <w:spacing w:after="0"/>
        <w:ind w:hanging="306"/>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produsele existente;</w:t>
      </w:r>
    </w:p>
    <w:p w14:paraId="7CCDBF07" w14:textId="11DBAD58" w:rsidR="001342B3" w:rsidRPr="00461D03" w:rsidRDefault="001342B3" w:rsidP="00022C50">
      <w:pPr>
        <w:pStyle w:val="ListParagraph"/>
        <w:numPr>
          <w:ilvl w:val="4"/>
          <w:numId w:val="9"/>
        </w:numPr>
        <w:spacing w:after="0"/>
        <w:ind w:hanging="306"/>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produsele noi care înlocuiesc produse existente (inclusiv orizontul de timp normal al contractelor cu clienții);</w:t>
      </w:r>
    </w:p>
    <w:p w14:paraId="644ED4E5" w14:textId="77777777" w:rsidR="00022C50" w:rsidRPr="00461D03" w:rsidRDefault="001342B3" w:rsidP="001342B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gradul de concentrare sau de dispersie a clienților;</w:t>
      </w:r>
    </w:p>
    <w:p w14:paraId="66B70571" w14:textId="6031747D" w:rsidR="001342B3" w:rsidRPr="00461D03" w:rsidRDefault="001342B3" w:rsidP="001342B3">
      <w:pPr>
        <w:pStyle w:val="ListParagraph"/>
        <w:numPr>
          <w:ilvl w:val="3"/>
          <w:numId w:val="9"/>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modul în care clienții cumpără pro</w:t>
      </w:r>
      <w:r w:rsidR="009901B2" w:rsidRPr="00461D03">
        <w:rPr>
          <w:rFonts w:ascii="Times New Roman" w:hAnsi="Times New Roman" w:cs="Times New Roman"/>
          <w:color w:val="000000" w:themeColor="text1"/>
          <w:sz w:val="24"/>
          <w:szCs w:val="20"/>
          <w:lang w:val="ro-MD"/>
        </w:rPr>
        <w:t>dusele sau serviciile în cauză.</w:t>
      </w:r>
    </w:p>
    <w:p w14:paraId="1658BEC2" w14:textId="4CB58AEF" w:rsidR="001342B3" w:rsidRPr="00461D03" w:rsidRDefault="001342B3" w:rsidP="001342B3">
      <w:pPr>
        <w:spacing w:after="0"/>
        <w:jc w:val="both"/>
        <w:rPr>
          <w:rFonts w:ascii="Times New Roman" w:hAnsi="Times New Roman" w:cs="Times New Roman"/>
          <w:color w:val="000000" w:themeColor="text1"/>
          <w:sz w:val="16"/>
          <w:szCs w:val="16"/>
          <w:lang w:val="ro-MD"/>
        </w:rPr>
      </w:pPr>
    </w:p>
    <w:p w14:paraId="6B9FC817" w14:textId="6BCC0F51"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0E748519" w14:textId="2722CE80"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7D58C3BC" w14:textId="515A0F30"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07058313" w14:textId="7982332F"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12F296A0" w14:textId="7F893809"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4E37AF26" w14:textId="494724A3"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49556744" w14:textId="6C6784AD"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5A59CD0B" w14:textId="77777777" w:rsidR="008A6CC0" w:rsidRPr="00461D03" w:rsidRDefault="008A6CC0" w:rsidP="001342B3">
      <w:pPr>
        <w:spacing w:after="0"/>
        <w:jc w:val="both"/>
        <w:rPr>
          <w:rFonts w:ascii="Times New Roman" w:hAnsi="Times New Roman" w:cs="Times New Roman"/>
          <w:color w:val="000000" w:themeColor="text1"/>
          <w:sz w:val="16"/>
          <w:szCs w:val="16"/>
          <w:lang w:val="ro-MD"/>
        </w:rPr>
      </w:pPr>
    </w:p>
    <w:p w14:paraId="659AD1DF" w14:textId="77777777" w:rsidR="001342B3" w:rsidRPr="00461D03" w:rsidRDefault="001342B3" w:rsidP="001342B3">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lastRenderedPageBreak/>
        <w:t>Secțiunea 10</w:t>
      </w:r>
    </w:p>
    <w:p w14:paraId="7F723718" w14:textId="77777777" w:rsidR="001342B3" w:rsidRPr="00461D03" w:rsidRDefault="001342B3" w:rsidP="001342B3">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Diferențierea produsului și intensitatea relației comerciale</w:t>
      </w:r>
    </w:p>
    <w:p w14:paraId="5895CBEC" w14:textId="3F8A8FF3" w:rsidR="00786569" w:rsidRPr="00461D03" w:rsidRDefault="001342B3" w:rsidP="00786569">
      <w:pPr>
        <w:pStyle w:val="ListParagraph"/>
        <w:numPr>
          <w:ilvl w:val="1"/>
          <w:numId w:val="21"/>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o explicație succintă a gradului de diferențiere a produsului pe fiecare piață afectată, precizând, în special:</w:t>
      </w:r>
    </w:p>
    <w:p w14:paraId="34DAFED5" w14:textId="77777777" w:rsidR="00786569" w:rsidRPr="00461D03" w:rsidRDefault="001342B3" w:rsidP="0078656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rolul și importanța diferențierii produsului din</w:t>
      </w:r>
      <w:r w:rsidR="002747D3" w:rsidRPr="00461D03">
        <w:rPr>
          <w:rFonts w:ascii="Times New Roman" w:hAnsi="Times New Roman" w:cs="Times New Roman"/>
          <w:color w:val="000000" w:themeColor="text1"/>
          <w:sz w:val="24"/>
          <w:szCs w:val="20"/>
          <w:lang w:val="ro-MD"/>
        </w:rPr>
        <w:t xml:space="preserve"> punctul de vedere al calității</w:t>
      </w:r>
      <w:r w:rsidRPr="00461D03">
        <w:rPr>
          <w:rFonts w:ascii="Times New Roman" w:hAnsi="Times New Roman" w:cs="Times New Roman"/>
          <w:color w:val="000000" w:themeColor="text1"/>
          <w:sz w:val="24"/>
          <w:szCs w:val="20"/>
          <w:lang w:val="ro-MD"/>
        </w:rPr>
        <w:t xml:space="preserve"> și al altor caracteristici ale produsului;</w:t>
      </w:r>
    </w:p>
    <w:p w14:paraId="4673D7E1" w14:textId="7D067AAB" w:rsidR="00786569" w:rsidRPr="00461D03" w:rsidRDefault="001342B3" w:rsidP="0078656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orice repartizare a clientelei între diferite grupuri, cu o descriere a clientului tipi</w:t>
      </w:r>
      <w:r w:rsidR="00FA1A98" w:rsidRPr="00461D03">
        <w:rPr>
          <w:rFonts w:ascii="Times New Roman" w:hAnsi="Times New Roman" w:cs="Times New Roman"/>
          <w:color w:val="000000" w:themeColor="text1"/>
          <w:sz w:val="24"/>
          <w:szCs w:val="20"/>
          <w:lang w:val="ro-MD"/>
        </w:rPr>
        <w:t>c</w:t>
      </w:r>
      <w:r w:rsidRPr="00461D03">
        <w:rPr>
          <w:rFonts w:ascii="Times New Roman" w:hAnsi="Times New Roman" w:cs="Times New Roman"/>
          <w:color w:val="000000" w:themeColor="text1"/>
          <w:sz w:val="24"/>
          <w:szCs w:val="20"/>
          <w:lang w:val="ro-MD"/>
        </w:rPr>
        <w:t xml:space="preserve"> pentru fiecare grup;</w:t>
      </w:r>
    </w:p>
    <w:p w14:paraId="06D89B82" w14:textId="27FBEF78" w:rsidR="001342B3" w:rsidRPr="00461D03" w:rsidRDefault="001342B3" w:rsidP="0078656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pentru suprapunerile orizontale, rivalitatea dintre părțile la concentrare în general, precum și gradul de substituire între produsele părților la concentrare, inclusiv pentru fiecare dintre grupurile de clienți și pentru clienții tipici identificați în răspunsul la întrebarea de la </w:t>
      </w:r>
      <w:r w:rsidR="00FA1A98" w:rsidRPr="00461D03">
        <w:rPr>
          <w:rFonts w:ascii="Times New Roman" w:hAnsi="Times New Roman" w:cs="Times New Roman"/>
          <w:color w:val="000000" w:themeColor="text1"/>
          <w:sz w:val="24"/>
          <w:szCs w:val="20"/>
          <w:lang w:val="ro-MD"/>
        </w:rPr>
        <w:t>10.1.2</w:t>
      </w:r>
      <w:r w:rsidRPr="00461D03">
        <w:rPr>
          <w:rFonts w:ascii="Times New Roman" w:hAnsi="Times New Roman" w:cs="Times New Roman"/>
          <w:color w:val="000000" w:themeColor="text1"/>
          <w:sz w:val="24"/>
          <w:szCs w:val="20"/>
          <w:lang w:val="ro-MD"/>
        </w:rPr>
        <w:t>.</w:t>
      </w:r>
    </w:p>
    <w:p w14:paraId="2AD7B7CB" w14:textId="77777777" w:rsidR="00786569" w:rsidRPr="00461D03" w:rsidRDefault="00786569" w:rsidP="00786569">
      <w:pPr>
        <w:pStyle w:val="ListParagraph"/>
        <w:spacing w:after="0"/>
        <w:jc w:val="both"/>
        <w:rPr>
          <w:rFonts w:ascii="Times New Roman" w:hAnsi="Times New Roman" w:cs="Times New Roman"/>
          <w:color w:val="000000" w:themeColor="text1"/>
          <w:sz w:val="24"/>
          <w:szCs w:val="20"/>
          <w:lang w:val="ro-MD"/>
        </w:rPr>
      </w:pPr>
    </w:p>
    <w:p w14:paraId="3ED27F47" w14:textId="491B4A00" w:rsidR="002747D3" w:rsidRPr="00461D03" w:rsidRDefault="002747D3" w:rsidP="00786569">
      <w:pPr>
        <w:pStyle w:val="ListParagraph"/>
        <w:numPr>
          <w:ilvl w:val="1"/>
          <w:numId w:val="21"/>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o scurtă descriere privind:</w:t>
      </w:r>
    </w:p>
    <w:p w14:paraId="02115098" w14:textId="77777777" w:rsidR="00786569"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sistemele de distribuție existente pe piață și importanța lor, precum și măsura în care distribuția este asigurată de terțe părți și/sau de întreprinderi care aparțin aceluiași grup ca și părțile, precum și importanța contractelor de distribuție exclusivă și a altor tipuri de contracte pe termen lung;</w:t>
      </w:r>
    </w:p>
    <w:p w14:paraId="68F9D2E7" w14:textId="25B09358" w:rsidR="002747D3"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rețelele de servicii existente (de exemplu, întreținere și reparații) și importanța lor pe aceste piețe. În ce măsură sunt asigurate aceste servicii de terțe părți și/sau de întreprinderi care aparțin aceluiași grup ca și părțile?</w:t>
      </w:r>
    </w:p>
    <w:p w14:paraId="531CE45F" w14:textId="77777777" w:rsidR="002747D3" w:rsidRPr="00461D03" w:rsidRDefault="002747D3" w:rsidP="002747D3">
      <w:pPr>
        <w:spacing w:after="0"/>
        <w:jc w:val="both"/>
        <w:rPr>
          <w:rFonts w:ascii="Times New Roman" w:hAnsi="Times New Roman" w:cs="Times New Roman"/>
          <w:color w:val="000000" w:themeColor="text1"/>
          <w:sz w:val="24"/>
          <w:szCs w:val="20"/>
          <w:lang w:val="ro-MD"/>
        </w:rPr>
      </w:pPr>
    </w:p>
    <w:p w14:paraId="16720567" w14:textId="77777777" w:rsidR="002747D3" w:rsidRPr="00461D03" w:rsidRDefault="002747D3" w:rsidP="002747D3">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Intrarea pe piață și ieșirea de pe piață</w:t>
      </w:r>
    </w:p>
    <w:p w14:paraId="4FB7218B" w14:textId="3F8EA471" w:rsidR="006F6D22" w:rsidRPr="00461D03" w:rsidRDefault="002747D3" w:rsidP="002747D3">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Indicați dacă, în ultimii cinci ani, a avut loc o intrare importantă pe oricare dintre piețele afectate. Dacă da, identificați întreprinderile care au intrat pe piață și furnizați o estimare a cotei de piață curente a fiecăreia dintre aceste întreprinderi.</w:t>
      </w:r>
    </w:p>
    <w:p w14:paraId="5E475FCF" w14:textId="77777777" w:rsidR="006F6D22" w:rsidRPr="00461D03" w:rsidRDefault="006F6D22" w:rsidP="006F6D22">
      <w:pPr>
        <w:pStyle w:val="ListParagraph"/>
        <w:spacing w:after="0"/>
        <w:ind w:left="0"/>
        <w:jc w:val="both"/>
        <w:rPr>
          <w:rFonts w:ascii="Times New Roman" w:hAnsi="Times New Roman" w:cs="Times New Roman"/>
          <w:color w:val="000000" w:themeColor="text1"/>
          <w:sz w:val="24"/>
          <w:szCs w:val="20"/>
          <w:lang w:val="ro-MD"/>
        </w:rPr>
      </w:pPr>
    </w:p>
    <w:p w14:paraId="2418B976" w14:textId="77777777" w:rsidR="006F6D22" w:rsidRPr="00461D03" w:rsidRDefault="002747D3" w:rsidP="002747D3">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Indicați dacă, în opinia dumneavoastră, există întreprinderi (</w:t>
      </w:r>
      <w:r w:rsidRPr="00461D03">
        <w:rPr>
          <w:rFonts w:ascii="Times New Roman" w:hAnsi="Times New Roman" w:cs="Times New Roman"/>
          <w:i/>
          <w:color w:val="000000" w:themeColor="text1"/>
          <w:sz w:val="24"/>
          <w:szCs w:val="20"/>
          <w:lang w:val="ro-MD"/>
        </w:rPr>
        <w:t>inclusiv cele care, la momentul actual, își desfășoară activitatea în afara teritoriul Republicii Moldova</w:t>
      </w:r>
      <w:r w:rsidRPr="00461D03">
        <w:rPr>
          <w:rFonts w:ascii="Times New Roman" w:hAnsi="Times New Roman" w:cs="Times New Roman"/>
          <w:color w:val="000000" w:themeColor="text1"/>
          <w:sz w:val="24"/>
          <w:szCs w:val="20"/>
          <w:lang w:val="ro-MD"/>
        </w:rPr>
        <w:t>)</w:t>
      </w:r>
      <w:r w:rsidR="009901B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care ar putea intra pe vreuna dintre piețele afectate. Dacă da, explicați motivele pentru care această intrare pe piață este posibilă și furnizați o estimare a termenului în care această intrare poate surveni.</w:t>
      </w:r>
    </w:p>
    <w:p w14:paraId="638FBBFB" w14:textId="77777777" w:rsidR="006F6D22" w:rsidRPr="00461D03" w:rsidRDefault="006F6D22" w:rsidP="006F6D22">
      <w:pPr>
        <w:pStyle w:val="ListParagraph"/>
        <w:rPr>
          <w:rFonts w:ascii="Times New Roman" w:hAnsi="Times New Roman" w:cs="Times New Roman"/>
          <w:color w:val="000000" w:themeColor="text1"/>
          <w:sz w:val="24"/>
          <w:szCs w:val="20"/>
          <w:lang w:val="ro-MD"/>
        </w:rPr>
      </w:pPr>
    </w:p>
    <w:p w14:paraId="4C48388E" w14:textId="46D1C9FF" w:rsidR="002747D3" w:rsidRPr="00461D03" w:rsidRDefault="002747D3" w:rsidP="002747D3">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o scurtă descriere a principalilor factori care influențează intrarea pe piață pentru fiecare dintre piețele afectate, analizând intrarea atât din punct de vedere geografic, cât și din punctul de vedere al produselor. În acest s</w:t>
      </w:r>
      <w:r w:rsidR="00FA1A98" w:rsidRPr="00461D03">
        <w:rPr>
          <w:rFonts w:ascii="Times New Roman" w:hAnsi="Times New Roman" w:cs="Times New Roman"/>
          <w:color w:val="000000" w:themeColor="text1"/>
          <w:sz w:val="24"/>
          <w:szCs w:val="20"/>
          <w:lang w:val="ro-MD"/>
        </w:rPr>
        <w:t>cop</w:t>
      </w:r>
      <w:r w:rsidRPr="00461D03">
        <w:rPr>
          <w:rFonts w:ascii="Times New Roman" w:hAnsi="Times New Roman" w:cs="Times New Roman"/>
          <w:color w:val="000000" w:themeColor="text1"/>
          <w:sz w:val="24"/>
          <w:szCs w:val="20"/>
          <w:lang w:val="ro-MD"/>
        </w:rPr>
        <w:t>, ar trebui</w:t>
      </w:r>
      <w:r w:rsidR="00FA1A98" w:rsidRPr="00461D03">
        <w:rPr>
          <w:rFonts w:ascii="Times New Roman" w:hAnsi="Times New Roman" w:cs="Times New Roman"/>
          <w:color w:val="000000" w:themeColor="text1"/>
          <w:sz w:val="24"/>
          <w:szCs w:val="20"/>
          <w:lang w:val="ro-MD"/>
        </w:rPr>
        <w:t xml:space="preserve"> să</w:t>
      </w:r>
      <w:r w:rsidRPr="00461D03">
        <w:rPr>
          <w:rFonts w:ascii="Times New Roman" w:hAnsi="Times New Roman" w:cs="Times New Roman"/>
          <w:color w:val="000000" w:themeColor="text1"/>
          <w:sz w:val="24"/>
          <w:szCs w:val="20"/>
          <w:lang w:val="ro-MD"/>
        </w:rPr>
        <w:t xml:space="preserve"> țineți seama, după caz, de:</w:t>
      </w:r>
    </w:p>
    <w:p w14:paraId="57AA3CD7" w14:textId="31F9FB3A"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costurile totale ale intrării (cercetare și dezvoltare, producție, stabilirea sistemelor de distribuție, promovare, publicitate, servicii de asistență etc.) la o scară echivalentă celei a unui concurent viabil și important, indicând cota de piață a unui astfel de concurent;</w:t>
      </w:r>
    </w:p>
    <w:p w14:paraId="64FBB3A8" w14:textId="77777777"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barierele juridice sau de reglementare la intrare, cum ar fi o autorizare din partea unei administrații publice sau existența unor standarde, sub orice formă;</w:t>
      </w:r>
    </w:p>
    <w:p w14:paraId="3FEF8B35" w14:textId="77777777"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barierele în calea accesului la clienți, cum ar fi cele care rezultă din procedurile de omologare a produselor, sau importanța reputației și o experiență dovedită;</w:t>
      </w:r>
    </w:p>
    <w:p w14:paraId="371241E9" w14:textId="77777777"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lastRenderedPageBreak/>
        <w:t>necesitatea și posibilitatea de a obține acces la brevete, know-how și alte drepturi de proprietate intelectuală pe aceste piețe;</w:t>
      </w:r>
    </w:p>
    <w:p w14:paraId="156C9018" w14:textId="77777777"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măsura în care fiecare dintre părțile la concentrare este titular de brevet, acordă sau primește licențe, know-how și alte drepturi pe piețele relevante;</w:t>
      </w:r>
    </w:p>
    <w:p w14:paraId="4779696C" w14:textId="77777777" w:rsidR="006F6D22"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importanța economiilor de scară și de gamă și a efectelor de rețea pentru producția sau distribuția de produse și/sau servicii pe piețele afectate;</w:t>
      </w:r>
    </w:p>
    <w:p w14:paraId="63EEC4DB" w14:textId="17CE2216" w:rsidR="002747D3" w:rsidRPr="00461D03" w:rsidRDefault="002747D3" w:rsidP="002747D3">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accesul la sursele de aprovizionare, de exemplu disponibilitatea materiilor prime și a infrastructurilor necesare.</w:t>
      </w:r>
    </w:p>
    <w:p w14:paraId="59FE7544" w14:textId="77777777" w:rsidR="006F6D22" w:rsidRPr="00461D03" w:rsidRDefault="006F6D22" w:rsidP="006F6D22">
      <w:pPr>
        <w:pStyle w:val="ListParagraph"/>
        <w:spacing w:after="0"/>
        <w:ind w:left="426"/>
        <w:jc w:val="both"/>
        <w:rPr>
          <w:rFonts w:ascii="Times New Roman" w:hAnsi="Times New Roman" w:cs="Times New Roman"/>
          <w:color w:val="000000" w:themeColor="text1"/>
          <w:sz w:val="24"/>
          <w:szCs w:val="20"/>
          <w:lang w:val="ro-MD"/>
        </w:rPr>
      </w:pPr>
    </w:p>
    <w:p w14:paraId="3E23E6FC" w14:textId="02611BA8" w:rsidR="006F6D22" w:rsidRPr="00461D03" w:rsidRDefault="002747D3" w:rsidP="002747D3">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Explicați dacă una dintre părțile la concentrare sau unul dintre concurenți are produse în curs de dezvoltare</w:t>
      </w:r>
      <w:r w:rsidRPr="00461D03">
        <w:rPr>
          <w:rStyle w:val="FootnoteReference"/>
          <w:rFonts w:ascii="Times New Roman" w:hAnsi="Times New Roman" w:cs="Times New Roman"/>
          <w:color w:val="000000" w:themeColor="text1"/>
          <w:sz w:val="24"/>
          <w:szCs w:val="20"/>
          <w:lang w:val="ro-MD"/>
        </w:rPr>
        <w:footnoteReference w:id="22"/>
      </w:r>
      <w:r w:rsidRPr="00461D03">
        <w:rPr>
          <w:rFonts w:ascii="Times New Roman" w:hAnsi="Times New Roman" w:cs="Times New Roman"/>
          <w:color w:val="000000" w:themeColor="text1"/>
          <w:sz w:val="24"/>
          <w:szCs w:val="20"/>
          <w:lang w:val="ro-MD"/>
        </w:rPr>
        <w:t xml:space="preserve"> sau dacă dorește să își extindă capacitatea de producție sau de vânzare pe oricare dintre piețele afectate. Dacă da, furnizați o estimare a vânzărilor și a cotelor de piață preconizate ale părților la concentrare pe următorii trei până la cinci ani.</w:t>
      </w:r>
    </w:p>
    <w:p w14:paraId="626EA1CB" w14:textId="77777777" w:rsidR="006F6D22" w:rsidRPr="00461D03" w:rsidRDefault="006F6D22" w:rsidP="006F6D22">
      <w:pPr>
        <w:pStyle w:val="ListParagraph"/>
        <w:spacing w:after="0"/>
        <w:ind w:left="0"/>
        <w:jc w:val="both"/>
        <w:rPr>
          <w:rFonts w:ascii="Times New Roman" w:hAnsi="Times New Roman" w:cs="Times New Roman"/>
          <w:color w:val="000000" w:themeColor="text1"/>
          <w:sz w:val="24"/>
          <w:szCs w:val="20"/>
          <w:lang w:val="ro-MD"/>
        </w:rPr>
      </w:pPr>
    </w:p>
    <w:p w14:paraId="3F8E0C32" w14:textId="28617721" w:rsidR="002747D3" w:rsidRPr="00461D03" w:rsidRDefault="002747D3" w:rsidP="002747D3">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Indicați dacă, în ultimii cinci ani, a avut loc o ieșire de pe oricare dintre piețele afectate. Dacă da, identificați întreprinderea care a ieșit de pe piață și oferiți o estimare a cotei sale de piață în anul anterior ieșirii.</w:t>
      </w:r>
    </w:p>
    <w:p w14:paraId="4776AE15" w14:textId="77777777" w:rsidR="002747D3" w:rsidRPr="00461D03" w:rsidRDefault="002747D3" w:rsidP="002747D3">
      <w:pPr>
        <w:spacing w:after="0"/>
        <w:jc w:val="both"/>
        <w:rPr>
          <w:rFonts w:ascii="Times New Roman" w:hAnsi="Times New Roman" w:cs="Times New Roman"/>
          <w:color w:val="000000" w:themeColor="text1"/>
          <w:sz w:val="24"/>
          <w:szCs w:val="20"/>
          <w:lang w:val="ro-MD"/>
        </w:rPr>
      </w:pPr>
    </w:p>
    <w:p w14:paraId="2F014641" w14:textId="4EA45B3D" w:rsidR="002747D3" w:rsidRPr="00461D03" w:rsidRDefault="002747D3" w:rsidP="002747D3">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Cer</w:t>
      </w:r>
      <w:r w:rsidR="00DF5A03" w:rsidRPr="00461D03">
        <w:rPr>
          <w:rFonts w:ascii="Times New Roman" w:hAnsi="Times New Roman" w:cs="Times New Roman"/>
          <w:b/>
          <w:color w:val="000000" w:themeColor="text1"/>
          <w:sz w:val="24"/>
          <w:szCs w:val="20"/>
          <w:lang w:val="ro-MD"/>
        </w:rPr>
        <w:t>cetare</w:t>
      </w:r>
      <w:r w:rsidRPr="00461D03">
        <w:rPr>
          <w:rFonts w:ascii="Times New Roman" w:hAnsi="Times New Roman" w:cs="Times New Roman"/>
          <w:b/>
          <w:color w:val="000000" w:themeColor="text1"/>
          <w:sz w:val="24"/>
          <w:szCs w:val="20"/>
          <w:lang w:val="ro-MD"/>
        </w:rPr>
        <w:t xml:space="preserve"> și dezvoltare</w:t>
      </w:r>
    </w:p>
    <w:p w14:paraId="5EF0F14C" w14:textId="237F5C55" w:rsidR="002747D3" w:rsidRPr="00461D03" w:rsidRDefault="002747D3" w:rsidP="006F6D22">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Precizați importanța, pentru piețele afectate, a cercetării și a dezvoltării în ceea ce privește capacitatea întreprinderii de a concura pe termen lung. Explicați natura lucrărilor de cercetare și de dezvoltare realizate pe piețele afectate de întreprinderile care sunt părți la concentrare. În acest sens, ar trebui să țineți seama, după caz, de următoarele:</w:t>
      </w:r>
    </w:p>
    <w:p w14:paraId="0BD8E3D0" w14:textId="609C22E2" w:rsidR="002C1D04" w:rsidRPr="00461D03" w:rsidRDefault="002747D3"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evoluția și intensitatea cercetării și dezvoltării pe aceste piețe și pentru părțile la concentrare; intensitatea cercetării și dezvoltării poate fi ilustrată prin cheltuielile pentru cercetare și dezvoltare; numărul de angajați dedicați cercetării și dezvoltării (numărul de persoane ocupate în echivalent normă întreagă); numărul și importanța facilităților de cercetare și dezvoltare sau numărul de brevete depuse în cursul ultimilor trei ani;</w:t>
      </w:r>
    </w:p>
    <w:p w14:paraId="78E323DC" w14:textId="77777777" w:rsidR="002C1D04" w:rsidRPr="00461D03" w:rsidRDefault="002747D3"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evoluția progresului tehnologic pe piețele respective într-o perioadă de timp adecvată (inclusiv frecvența introducerii de noi produse și/sau servicii, evoluția produselor și/sau a serviciilor, a procedeelor de fabricație, a sistemelor de distribuție);</w:t>
      </w:r>
    </w:p>
    <w:p w14:paraId="7490B052" w14:textId="4A5D506C" w:rsidR="002747D3" w:rsidRPr="00461D03" w:rsidRDefault="002747D3"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planurile și prioritățile în materie de cercetare pe care părțile la concentrare le au pentru următorii trei ani.</w:t>
      </w:r>
    </w:p>
    <w:p w14:paraId="6DC92023" w14:textId="421C03ED" w:rsidR="00124879" w:rsidRPr="00461D03" w:rsidRDefault="00124879" w:rsidP="00124879">
      <w:pPr>
        <w:spacing w:after="0"/>
        <w:jc w:val="both"/>
        <w:rPr>
          <w:rFonts w:ascii="Times New Roman" w:hAnsi="Times New Roman" w:cs="Times New Roman"/>
          <w:color w:val="000000" w:themeColor="text1"/>
          <w:sz w:val="24"/>
          <w:szCs w:val="20"/>
          <w:lang w:val="ro-MD"/>
        </w:rPr>
      </w:pPr>
    </w:p>
    <w:p w14:paraId="47CF6846" w14:textId="27436740" w:rsidR="008A6CC0" w:rsidRDefault="008A6CC0" w:rsidP="00124879">
      <w:pPr>
        <w:spacing w:after="0"/>
        <w:jc w:val="both"/>
        <w:rPr>
          <w:rFonts w:ascii="Times New Roman" w:hAnsi="Times New Roman" w:cs="Times New Roman"/>
          <w:color w:val="000000" w:themeColor="text1"/>
          <w:sz w:val="24"/>
          <w:szCs w:val="20"/>
          <w:lang w:val="ro-MD"/>
        </w:rPr>
      </w:pPr>
    </w:p>
    <w:p w14:paraId="5FDCBAF8" w14:textId="31FDA931" w:rsidR="006C3D47" w:rsidRDefault="006C3D47" w:rsidP="00124879">
      <w:pPr>
        <w:spacing w:after="0"/>
        <w:jc w:val="both"/>
        <w:rPr>
          <w:rFonts w:ascii="Times New Roman" w:hAnsi="Times New Roman" w:cs="Times New Roman"/>
          <w:color w:val="000000" w:themeColor="text1"/>
          <w:sz w:val="24"/>
          <w:szCs w:val="20"/>
          <w:lang w:val="ro-MD"/>
        </w:rPr>
      </w:pPr>
    </w:p>
    <w:p w14:paraId="6B508242" w14:textId="0AA2066E" w:rsidR="006C3D47" w:rsidRDefault="006C3D47" w:rsidP="00124879">
      <w:pPr>
        <w:spacing w:after="0"/>
        <w:jc w:val="both"/>
        <w:rPr>
          <w:rFonts w:ascii="Times New Roman" w:hAnsi="Times New Roman" w:cs="Times New Roman"/>
          <w:color w:val="000000" w:themeColor="text1"/>
          <w:sz w:val="24"/>
          <w:szCs w:val="20"/>
          <w:lang w:val="ro-MD"/>
        </w:rPr>
      </w:pPr>
    </w:p>
    <w:p w14:paraId="04DD6588" w14:textId="3C8CD565" w:rsidR="006C3D47" w:rsidRDefault="006C3D47" w:rsidP="00124879">
      <w:pPr>
        <w:spacing w:after="0"/>
        <w:jc w:val="both"/>
        <w:rPr>
          <w:rFonts w:ascii="Times New Roman" w:hAnsi="Times New Roman" w:cs="Times New Roman"/>
          <w:color w:val="000000" w:themeColor="text1"/>
          <w:sz w:val="24"/>
          <w:szCs w:val="20"/>
          <w:lang w:val="ro-MD"/>
        </w:rPr>
      </w:pPr>
    </w:p>
    <w:p w14:paraId="01E34602" w14:textId="070164B1" w:rsidR="006C3D47" w:rsidRDefault="006C3D47" w:rsidP="00124879">
      <w:pPr>
        <w:spacing w:after="0"/>
        <w:jc w:val="both"/>
        <w:rPr>
          <w:rFonts w:ascii="Times New Roman" w:hAnsi="Times New Roman" w:cs="Times New Roman"/>
          <w:color w:val="000000" w:themeColor="text1"/>
          <w:sz w:val="24"/>
          <w:szCs w:val="20"/>
          <w:lang w:val="ro-MD"/>
        </w:rPr>
      </w:pPr>
    </w:p>
    <w:p w14:paraId="5B8082FD" w14:textId="6C2E0694" w:rsidR="006C3D47" w:rsidRDefault="006C3D47" w:rsidP="00124879">
      <w:pPr>
        <w:spacing w:after="0"/>
        <w:jc w:val="both"/>
        <w:rPr>
          <w:rFonts w:ascii="Times New Roman" w:hAnsi="Times New Roman" w:cs="Times New Roman"/>
          <w:color w:val="000000" w:themeColor="text1"/>
          <w:sz w:val="24"/>
          <w:szCs w:val="20"/>
          <w:lang w:val="ro-MD"/>
        </w:rPr>
      </w:pPr>
    </w:p>
    <w:p w14:paraId="3CBF5526" w14:textId="77777777" w:rsidR="006C3D47" w:rsidRPr="00461D03" w:rsidRDefault="006C3D47" w:rsidP="00124879">
      <w:pPr>
        <w:spacing w:after="0"/>
        <w:jc w:val="both"/>
        <w:rPr>
          <w:rFonts w:ascii="Times New Roman" w:hAnsi="Times New Roman" w:cs="Times New Roman"/>
          <w:color w:val="000000" w:themeColor="text1"/>
          <w:sz w:val="24"/>
          <w:szCs w:val="20"/>
          <w:lang w:val="ro-MD"/>
        </w:rPr>
      </w:pPr>
    </w:p>
    <w:p w14:paraId="03A0A5CB" w14:textId="45051205" w:rsidR="008A6CC0" w:rsidRPr="00461D03" w:rsidRDefault="008A6CC0" w:rsidP="00124879">
      <w:pPr>
        <w:spacing w:after="0"/>
        <w:jc w:val="both"/>
        <w:rPr>
          <w:rFonts w:ascii="Times New Roman" w:hAnsi="Times New Roman" w:cs="Times New Roman"/>
          <w:color w:val="000000" w:themeColor="text1"/>
          <w:sz w:val="24"/>
          <w:szCs w:val="20"/>
          <w:lang w:val="ro-MD"/>
        </w:rPr>
      </w:pPr>
    </w:p>
    <w:p w14:paraId="6E912946" w14:textId="51E94C01" w:rsidR="008A6CC0" w:rsidRPr="00461D03" w:rsidRDefault="008A6CC0" w:rsidP="00124879">
      <w:pPr>
        <w:spacing w:after="0"/>
        <w:jc w:val="both"/>
        <w:rPr>
          <w:rFonts w:ascii="Times New Roman" w:hAnsi="Times New Roman" w:cs="Times New Roman"/>
          <w:color w:val="000000" w:themeColor="text1"/>
          <w:sz w:val="24"/>
          <w:szCs w:val="20"/>
          <w:lang w:val="ro-MD"/>
        </w:rPr>
      </w:pPr>
    </w:p>
    <w:p w14:paraId="7E1599A7" w14:textId="77777777" w:rsidR="008A6CC0" w:rsidRPr="00461D03" w:rsidRDefault="008A6CC0" w:rsidP="00124879">
      <w:pPr>
        <w:spacing w:after="0"/>
        <w:jc w:val="both"/>
        <w:rPr>
          <w:rFonts w:ascii="Times New Roman" w:hAnsi="Times New Roman" w:cs="Times New Roman"/>
          <w:color w:val="000000" w:themeColor="text1"/>
          <w:sz w:val="24"/>
          <w:szCs w:val="20"/>
          <w:lang w:val="ro-MD"/>
        </w:rPr>
      </w:pPr>
    </w:p>
    <w:p w14:paraId="57E2E3B6" w14:textId="77777777" w:rsidR="00124879" w:rsidRPr="00461D03" w:rsidRDefault="00124879" w:rsidP="00124879">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Date de contact</w:t>
      </w:r>
    </w:p>
    <w:p w14:paraId="3646A6D8" w14:textId="2C0C6287" w:rsidR="00124879" w:rsidRPr="00461D03" w:rsidRDefault="00124879" w:rsidP="002C1D04">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Furnizați numele, adresa, numărul de telefon și adresa de e-mail ale șefului departamentului juridic (sau ale persoanei care exercită funcții similare și ale directorului general, dacă nu există o astfel de persoană) pentru:</w:t>
      </w:r>
    </w:p>
    <w:p w14:paraId="1281E1F1" w14:textId="19062D1E" w:rsidR="002C1D04" w:rsidRPr="00461D03" w:rsidRDefault="00124879"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concurenții enumerați în secțiunea 8.4</w:t>
      </w:r>
      <w:r w:rsidR="0097350F"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w:t>
      </w:r>
    </w:p>
    <w:p w14:paraId="4B48B29A" w14:textId="77777777" w:rsidR="002C1D04" w:rsidRPr="00461D03" w:rsidRDefault="00124879"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cei mai importanți zece clienți ai fiecărei părți pe fiecare dintre piețele afectate;</w:t>
      </w:r>
    </w:p>
    <w:p w14:paraId="67D37153" w14:textId="0A2C2DEE" w:rsidR="002C1D04" w:rsidRPr="00461D03" w:rsidRDefault="00124879"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întreprinderile intrate recent pe piață enumerate </w:t>
      </w:r>
      <w:r w:rsidR="0097350F" w:rsidRPr="00461D03">
        <w:rPr>
          <w:rFonts w:ascii="Times New Roman" w:hAnsi="Times New Roman" w:cs="Times New Roman"/>
          <w:color w:val="000000" w:themeColor="text1"/>
          <w:sz w:val="24"/>
          <w:szCs w:val="20"/>
          <w:lang w:val="ro-MD"/>
        </w:rPr>
        <w:t>la punctul</w:t>
      </w:r>
      <w:r w:rsidRPr="00461D03">
        <w:rPr>
          <w:rFonts w:ascii="Times New Roman" w:hAnsi="Times New Roman" w:cs="Times New Roman"/>
          <w:color w:val="000000" w:themeColor="text1"/>
          <w:sz w:val="24"/>
          <w:szCs w:val="20"/>
          <w:lang w:val="ro-MD"/>
        </w:rPr>
        <w:t xml:space="preserve"> 10.3</w:t>
      </w:r>
      <w:r w:rsidR="006D5D17"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și</w:t>
      </w:r>
    </w:p>
    <w:p w14:paraId="250479F2" w14:textId="3A3A40C4" w:rsidR="00124879" w:rsidRPr="00461D03" w:rsidRDefault="00124879" w:rsidP="00124879">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întreprinderile care ar putea intra pe piață enumerate în secțiunea 10.4.</w:t>
      </w:r>
    </w:p>
    <w:p w14:paraId="37C709FD" w14:textId="7DD6E6AB" w:rsidR="00124879" w:rsidRPr="00461D03" w:rsidRDefault="00124879" w:rsidP="002C1D04">
      <w:pPr>
        <w:pStyle w:val="ListParagraph"/>
        <w:numPr>
          <w:ilvl w:val="1"/>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Indicați numele, adresa, numărul de telefon și adresa de e-mail ale unuia sau mai multor reprezentanți ai principalelor sindicate și/sau ai principalelor asociații de lucrători care există în cadrul părților la concentrare (</w:t>
      </w:r>
      <w:r w:rsidRPr="00461D03">
        <w:rPr>
          <w:rFonts w:ascii="Times New Roman" w:hAnsi="Times New Roman" w:cs="Times New Roman"/>
          <w:i/>
          <w:color w:val="000000" w:themeColor="text1"/>
          <w:sz w:val="24"/>
          <w:szCs w:val="20"/>
          <w:lang w:val="ro-MD"/>
        </w:rPr>
        <w:t>după caz</w:t>
      </w:r>
      <w:r w:rsidRPr="00461D03">
        <w:rPr>
          <w:rFonts w:ascii="Times New Roman" w:hAnsi="Times New Roman" w:cs="Times New Roman"/>
          <w:color w:val="000000" w:themeColor="text1"/>
          <w:sz w:val="24"/>
          <w:szCs w:val="20"/>
          <w:lang w:val="ro-MD"/>
        </w:rPr>
        <w:t xml:space="preserve">). </w:t>
      </w:r>
    </w:p>
    <w:p w14:paraId="69D6F6EA" w14:textId="77777777" w:rsidR="008D19BD" w:rsidRPr="00461D03" w:rsidRDefault="008D19BD" w:rsidP="00124879">
      <w:pPr>
        <w:spacing w:after="0"/>
        <w:jc w:val="both"/>
        <w:rPr>
          <w:rFonts w:ascii="Times New Roman" w:hAnsi="Times New Roman" w:cs="Times New Roman"/>
          <w:color w:val="000000" w:themeColor="text1"/>
          <w:sz w:val="24"/>
          <w:szCs w:val="20"/>
          <w:lang w:val="ro-MD"/>
        </w:rPr>
      </w:pPr>
    </w:p>
    <w:p w14:paraId="76CB5E33" w14:textId="77777777" w:rsidR="008D19BD" w:rsidRPr="00461D03" w:rsidRDefault="008D19BD" w:rsidP="008D19BD">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11</w:t>
      </w:r>
    </w:p>
    <w:p w14:paraId="72E9B9A5" w14:textId="77777777" w:rsidR="008D19BD" w:rsidRPr="00461D03" w:rsidRDefault="008D19BD" w:rsidP="008D19BD">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Creșterea eficienței</w:t>
      </w:r>
    </w:p>
    <w:p w14:paraId="0B83D72C" w14:textId="1BDBE56D" w:rsidR="008D19BD" w:rsidRPr="00461D03" w:rsidRDefault="008D19BD" w:rsidP="002C1D04">
      <w:pPr>
        <w:pStyle w:val="ListParagraph"/>
        <w:numPr>
          <w:ilvl w:val="0"/>
          <w:numId w:val="21"/>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 cazul în care doriți ca, Consiliul Concurenței să examineze, încă de la început</w:t>
      </w:r>
      <w:r w:rsidRPr="00461D03">
        <w:rPr>
          <w:rStyle w:val="FootnoteReference"/>
          <w:rFonts w:ascii="Times New Roman" w:hAnsi="Times New Roman" w:cs="Times New Roman"/>
          <w:color w:val="000000" w:themeColor="text1"/>
          <w:sz w:val="24"/>
          <w:szCs w:val="20"/>
          <w:lang w:val="ro-MD"/>
        </w:rPr>
        <w:footnoteReference w:id="23"/>
      </w:r>
      <w:r w:rsidRPr="00461D03">
        <w:rPr>
          <w:rFonts w:ascii="Times New Roman" w:hAnsi="Times New Roman" w:cs="Times New Roman"/>
          <w:color w:val="000000" w:themeColor="text1"/>
          <w:sz w:val="24"/>
          <w:szCs w:val="20"/>
          <w:lang w:val="ro-MD"/>
        </w:rPr>
        <w:t>, dacă creșterile în eficiență create de concentrare pot îmbunătăți capacitatea și interesul noii entități de a acționa în favoarea competitivității în avantajul consumatorilor, furnizați o descriere a fiecărei creșteri în eficiență inclusiv economiile de costuri, introducerea unor noi produse și îmbunătățirile serviciilor și ale produselor care, în opinia părților, ar trebui să rezulte din concentrarea propusă pentru fiecare produs în cauză, precum și documentele anexate corespunzătoare.</w:t>
      </w:r>
    </w:p>
    <w:p w14:paraId="5BE25992" w14:textId="77777777" w:rsidR="008D19BD" w:rsidRPr="00461D03" w:rsidRDefault="008D19BD" w:rsidP="008D19BD">
      <w:pPr>
        <w:spacing w:after="0"/>
        <w:jc w:val="both"/>
        <w:rPr>
          <w:rFonts w:ascii="Times New Roman" w:hAnsi="Times New Roman" w:cs="Times New Roman"/>
          <w:color w:val="000000" w:themeColor="text1"/>
          <w:sz w:val="16"/>
          <w:szCs w:val="16"/>
          <w:lang w:val="ro-MD"/>
        </w:rPr>
      </w:pPr>
    </w:p>
    <w:p w14:paraId="159324C9" w14:textId="4A4A2779" w:rsidR="008D19BD" w:rsidRPr="00461D03" w:rsidRDefault="008D19BD" w:rsidP="002C1D04">
      <w:pPr>
        <w:pStyle w:val="ListParagraph"/>
        <w:numPr>
          <w:ilvl w:val="1"/>
          <w:numId w:val="21"/>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fiecare creștere în eficiență pretinsă, furnizați următoarele informații:</w:t>
      </w:r>
    </w:p>
    <w:p w14:paraId="22A84EDC" w14:textId="77777777" w:rsidR="002C1D04" w:rsidRPr="00461D03" w:rsidRDefault="008D19BD" w:rsidP="008D19BD">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o explicație detaliată a modului în care concentrarea propusă permite noii entități să obțină creșterea în eficiență. Precizați măsurile pe care părțile urmează să le ia în vederea obținerii creșterii în eficiență, riscurile aferente obținerii creșterii în eficiență, perioada de timp și costurile necesare obținerii acesteia;</w:t>
      </w:r>
    </w:p>
    <w:p w14:paraId="0D801ADF" w14:textId="77777777" w:rsidR="002C1D04" w:rsidRPr="00461D03" w:rsidRDefault="008D19BD" w:rsidP="008D19BD">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 cazul în care este posibil în mod rezonabil, o evaluare a creșterii în eficiență și o explicație detaliată a modului de calculare a acestei evaluări. După caz, furnizați și o estimare a importanței creșterilor în eficiență legate de introducerea de noi produse sau de îmbunătățiri ale calității. Pentru creșterile în eficiență care presupun economii de costuri, indicați separat economiile de costuri fixe punctuale, economiile de costuri recurente și economiile de costuri variabile (în Lei/unitate și în Lei/an);</w:t>
      </w:r>
    </w:p>
    <w:p w14:paraId="2F123926" w14:textId="77777777" w:rsidR="002C1D04" w:rsidRPr="00461D03" w:rsidRDefault="008D19BD" w:rsidP="008D19BD">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măsura în care clienții pot beneficia de pe urma creșterii în eficiență și o explicație detaliată a modului în care se ajunge la această concluzie;</w:t>
      </w:r>
    </w:p>
    <w:p w14:paraId="26B28457" w14:textId="0811D482" w:rsidR="008D19BD" w:rsidRPr="00461D03" w:rsidRDefault="008D19BD" w:rsidP="008D19BD">
      <w:pPr>
        <w:pStyle w:val="ListParagraph"/>
        <w:numPr>
          <w:ilvl w:val="2"/>
          <w:numId w:val="21"/>
        </w:numPr>
        <w:spacing w:after="0"/>
        <w:ind w:left="426"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motivul pentru care partea nu poate sau părțile nu pot obține creșterea în eficiență în aceeași măsură prin alt mijloc decât prin concentrarea propusă și într-un mod care nu este susceptibil să ridice probleme de concurență.</w:t>
      </w:r>
    </w:p>
    <w:p w14:paraId="298BCF34" w14:textId="1DB48CF6" w:rsidR="0074740B" w:rsidRPr="00461D03" w:rsidRDefault="0074740B" w:rsidP="008D19BD">
      <w:pPr>
        <w:spacing w:after="0"/>
        <w:jc w:val="both"/>
        <w:rPr>
          <w:rFonts w:ascii="Times New Roman" w:hAnsi="Times New Roman" w:cs="Times New Roman"/>
          <w:color w:val="000000" w:themeColor="text1"/>
          <w:sz w:val="16"/>
          <w:szCs w:val="16"/>
          <w:lang w:val="ro-MD"/>
        </w:rPr>
      </w:pPr>
    </w:p>
    <w:p w14:paraId="3290856C" w14:textId="6D5B41B8" w:rsidR="008A6CC0" w:rsidRPr="00461D03" w:rsidRDefault="008A6CC0" w:rsidP="008D19BD">
      <w:pPr>
        <w:spacing w:after="0"/>
        <w:jc w:val="both"/>
        <w:rPr>
          <w:rFonts w:ascii="Times New Roman" w:hAnsi="Times New Roman" w:cs="Times New Roman"/>
          <w:color w:val="000000" w:themeColor="text1"/>
          <w:sz w:val="16"/>
          <w:szCs w:val="16"/>
          <w:lang w:val="ro-MD"/>
        </w:rPr>
      </w:pPr>
    </w:p>
    <w:p w14:paraId="60F5269A" w14:textId="77777777" w:rsidR="008A6CC0" w:rsidRPr="00461D03" w:rsidRDefault="008A6CC0" w:rsidP="008D19BD">
      <w:pPr>
        <w:spacing w:after="0"/>
        <w:jc w:val="both"/>
        <w:rPr>
          <w:rFonts w:ascii="Times New Roman" w:hAnsi="Times New Roman" w:cs="Times New Roman"/>
          <w:color w:val="000000" w:themeColor="text1"/>
          <w:sz w:val="16"/>
          <w:szCs w:val="16"/>
          <w:lang w:val="ro-MD"/>
        </w:rPr>
      </w:pPr>
    </w:p>
    <w:p w14:paraId="7398D04F" w14:textId="77777777" w:rsidR="0074740B" w:rsidRPr="00461D03" w:rsidRDefault="0074740B" w:rsidP="0074740B">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12</w:t>
      </w:r>
    </w:p>
    <w:p w14:paraId="487C5F69" w14:textId="77777777" w:rsidR="0074740B" w:rsidRPr="00461D03" w:rsidRDefault="005B3655" w:rsidP="0074740B">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w:t>
      </w:r>
      <w:r w:rsidR="0074740B" w:rsidRPr="00461D03">
        <w:rPr>
          <w:rFonts w:ascii="Times New Roman" w:hAnsi="Times New Roman" w:cs="Times New Roman"/>
          <w:b/>
          <w:color w:val="000000" w:themeColor="text1"/>
          <w:sz w:val="24"/>
          <w:szCs w:val="20"/>
          <w:lang w:val="ro-MD"/>
        </w:rPr>
        <w:t>ocietăți în comun</w:t>
      </w:r>
    </w:p>
    <w:p w14:paraId="66650A98" w14:textId="563E975F" w:rsidR="0074740B" w:rsidRPr="00461D03" w:rsidRDefault="0074740B" w:rsidP="002C1D04">
      <w:pPr>
        <w:pStyle w:val="ListParagraph"/>
        <w:numPr>
          <w:ilvl w:val="0"/>
          <w:numId w:val="7"/>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În cazul unei societăți în comun, în sensul art</w:t>
      </w:r>
      <w:r w:rsidR="009901B2"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20 alin</w:t>
      </w:r>
      <w:r w:rsidR="009901B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(2) </w:t>
      </w:r>
      <w:proofErr w:type="spellStart"/>
      <w:r w:rsidRPr="00461D03">
        <w:rPr>
          <w:rFonts w:ascii="Times New Roman" w:hAnsi="Times New Roman" w:cs="Times New Roman"/>
          <w:color w:val="000000" w:themeColor="text1"/>
          <w:sz w:val="24"/>
          <w:szCs w:val="20"/>
          <w:lang w:val="ro-MD"/>
        </w:rPr>
        <w:t>lit.b</w:t>
      </w:r>
      <w:proofErr w:type="spellEnd"/>
      <w:r w:rsidRPr="00461D03">
        <w:rPr>
          <w:rFonts w:ascii="Times New Roman" w:hAnsi="Times New Roman" w:cs="Times New Roman"/>
          <w:color w:val="000000" w:themeColor="text1"/>
          <w:sz w:val="24"/>
          <w:szCs w:val="20"/>
          <w:lang w:val="ro-MD"/>
        </w:rPr>
        <w:t xml:space="preserve">) din </w:t>
      </w:r>
      <w:r w:rsidR="00345306" w:rsidRPr="00461D03">
        <w:rPr>
          <w:rFonts w:ascii="Times New Roman" w:hAnsi="Times New Roman" w:cs="Times New Roman"/>
          <w:color w:val="000000" w:themeColor="text1"/>
          <w:sz w:val="24"/>
          <w:szCs w:val="20"/>
          <w:lang w:val="ro-MD"/>
        </w:rPr>
        <w:t>Legea nr.183/2012</w:t>
      </w:r>
      <w:r w:rsidRPr="00461D03">
        <w:rPr>
          <w:rFonts w:ascii="Times New Roman" w:hAnsi="Times New Roman" w:cs="Times New Roman"/>
          <w:color w:val="000000" w:themeColor="text1"/>
          <w:sz w:val="24"/>
          <w:szCs w:val="20"/>
          <w:lang w:val="ro-MD"/>
        </w:rPr>
        <w:t>, răspundeți la următoarele întrebări:</w:t>
      </w:r>
    </w:p>
    <w:p w14:paraId="39DBCBBA" w14:textId="787F79B6" w:rsidR="0074740B" w:rsidRPr="00461D03" w:rsidRDefault="00267922" w:rsidP="0074740B">
      <w:pPr>
        <w:pStyle w:val="ListParagraph"/>
        <w:numPr>
          <w:ilvl w:val="1"/>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w:t>
      </w:r>
      <w:r w:rsidR="0074740B" w:rsidRPr="00461D03">
        <w:rPr>
          <w:rFonts w:ascii="Times New Roman" w:hAnsi="Times New Roman" w:cs="Times New Roman"/>
          <w:color w:val="000000" w:themeColor="text1"/>
          <w:sz w:val="24"/>
          <w:szCs w:val="20"/>
          <w:lang w:val="ro-MD"/>
        </w:rPr>
        <w:t>ouă sau mai multe societăți-mamă continuă într-o măsură semnificativă să desfășoare activități pe aceeași piață cu societatea în comun sau pe o piață care se găsește în amonte sau în aval față de piața societății în comun sau pe o piață învecinată strâns legată de această piață?</w:t>
      </w:r>
      <w:r w:rsidR="002C1D04" w:rsidRPr="00461D03">
        <w:rPr>
          <w:rFonts w:ascii="Times New Roman" w:hAnsi="Times New Roman" w:cs="Times New Roman"/>
          <w:color w:val="000000" w:themeColor="text1"/>
          <w:sz w:val="24"/>
          <w:szCs w:val="20"/>
          <w:lang w:val="ro-MD"/>
        </w:rPr>
        <w:t xml:space="preserve"> </w:t>
      </w:r>
      <w:r w:rsidR="0074740B" w:rsidRPr="00461D03">
        <w:rPr>
          <w:rFonts w:ascii="Times New Roman" w:hAnsi="Times New Roman" w:cs="Times New Roman"/>
          <w:color w:val="000000" w:themeColor="text1"/>
          <w:sz w:val="24"/>
          <w:szCs w:val="20"/>
          <w:lang w:val="ro-MD"/>
        </w:rPr>
        <w:t>Dacă răspunsul este afirmativ, precizați pentru fiecare dintre piețele respective:</w:t>
      </w:r>
    </w:p>
    <w:p w14:paraId="4796A7BA" w14:textId="77777777" w:rsidR="002C1D04" w:rsidRPr="00461D03" w:rsidRDefault="0074740B" w:rsidP="002C1D04">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cifra de afaceri a fiecărei societăți-mamă în exercițiul financiar precedent;</w:t>
      </w:r>
    </w:p>
    <w:p w14:paraId="009D343E" w14:textId="77777777" w:rsidR="002C1D04" w:rsidRPr="00461D03" w:rsidRDefault="0074740B" w:rsidP="002C1D04">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importanța economică a activităților societății în comun în raport cu această cifră de afaceri;</w:t>
      </w:r>
    </w:p>
    <w:p w14:paraId="11E2F845" w14:textId="201BF4E2" w:rsidR="0074740B" w:rsidRPr="00461D03" w:rsidRDefault="0074740B" w:rsidP="002C1D04">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cota de piață a fiecărei societăți-mamă.</w:t>
      </w:r>
    </w:p>
    <w:p w14:paraId="6B8E4071" w14:textId="77777777" w:rsidR="002C1D04" w:rsidRPr="00461D03" w:rsidRDefault="002C1D04" w:rsidP="002C1D04">
      <w:pPr>
        <w:pStyle w:val="ListParagraph"/>
        <w:spacing w:after="0"/>
        <w:ind w:left="1146"/>
        <w:jc w:val="both"/>
        <w:rPr>
          <w:rFonts w:ascii="Times New Roman" w:hAnsi="Times New Roman" w:cs="Times New Roman"/>
          <w:color w:val="000000" w:themeColor="text1"/>
          <w:sz w:val="24"/>
          <w:szCs w:val="20"/>
          <w:lang w:val="ro-MD"/>
        </w:rPr>
      </w:pPr>
    </w:p>
    <w:p w14:paraId="6F2CD820" w14:textId="22854E03" w:rsidR="002C1D04" w:rsidRPr="00461D03" w:rsidRDefault="0074740B" w:rsidP="00C81752">
      <w:pPr>
        <w:pStyle w:val="ListParagraph"/>
        <w:numPr>
          <w:ilvl w:val="1"/>
          <w:numId w:val="7"/>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În cazul în care răspunsul la întrebarea de la </w:t>
      </w:r>
      <w:r w:rsidR="00996891" w:rsidRPr="00461D03">
        <w:rPr>
          <w:rFonts w:ascii="Times New Roman" w:hAnsi="Times New Roman" w:cs="Times New Roman"/>
          <w:color w:val="000000" w:themeColor="text1"/>
          <w:sz w:val="24"/>
          <w:szCs w:val="20"/>
          <w:lang w:val="ro-MD"/>
        </w:rPr>
        <w:t xml:space="preserve">punctul 12.1. </w:t>
      </w:r>
      <w:r w:rsidRPr="00461D03">
        <w:rPr>
          <w:rFonts w:ascii="Times New Roman" w:hAnsi="Times New Roman" w:cs="Times New Roman"/>
          <w:color w:val="000000" w:themeColor="text1"/>
          <w:sz w:val="24"/>
          <w:szCs w:val="20"/>
          <w:lang w:val="ro-MD"/>
        </w:rPr>
        <w:t xml:space="preserve">este afirmativ și estimați că instituirea societății în comun nu conduce la o coordonare între întreprinderi independente care restrânge concurența în sensul </w:t>
      </w:r>
      <w:r w:rsidR="00996891" w:rsidRPr="00461D03">
        <w:rPr>
          <w:rFonts w:ascii="Times New Roman" w:hAnsi="Times New Roman" w:cs="Times New Roman"/>
          <w:color w:val="000000" w:themeColor="text1"/>
          <w:sz w:val="24"/>
          <w:szCs w:val="20"/>
          <w:lang w:val="ro-MD"/>
        </w:rPr>
        <w:t xml:space="preserve">art. </w:t>
      </w:r>
      <w:r w:rsidRPr="00461D03">
        <w:rPr>
          <w:rFonts w:ascii="Times New Roman" w:hAnsi="Times New Roman" w:cs="Times New Roman"/>
          <w:color w:val="000000" w:themeColor="text1"/>
          <w:sz w:val="24"/>
          <w:szCs w:val="20"/>
          <w:lang w:val="ro-MD"/>
        </w:rPr>
        <w:t xml:space="preserve"> </w:t>
      </w:r>
      <w:r w:rsidR="00267922" w:rsidRPr="00461D03">
        <w:rPr>
          <w:rFonts w:ascii="Times New Roman" w:hAnsi="Times New Roman" w:cs="Times New Roman"/>
          <w:color w:val="000000" w:themeColor="text1"/>
          <w:sz w:val="24"/>
          <w:szCs w:val="20"/>
          <w:lang w:val="ro-MD"/>
        </w:rPr>
        <w:t xml:space="preserve">5 și 6 din </w:t>
      </w:r>
      <w:r w:rsidR="00345306" w:rsidRPr="00461D03">
        <w:rPr>
          <w:rFonts w:ascii="Times New Roman" w:hAnsi="Times New Roman" w:cs="Times New Roman"/>
          <w:color w:val="000000" w:themeColor="text1"/>
          <w:sz w:val="24"/>
          <w:szCs w:val="20"/>
          <w:lang w:val="ro-MD"/>
        </w:rPr>
        <w:t>Legea nr.183/2012</w:t>
      </w:r>
      <w:r w:rsidRPr="00461D03">
        <w:rPr>
          <w:rFonts w:ascii="Times New Roman" w:hAnsi="Times New Roman" w:cs="Times New Roman"/>
          <w:color w:val="000000" w:themeColor="text1"/>
          <w:sz w:val="24"/>
          <w:szCs w:val="20"/>
          <w:lang w:val="ro-MD"/>
        </w:rPr>
        <w:t>, furnizați motivele.</w:t>
      </w:r>
    </w:p>
    <w:p w14:paraId="012F4CD9" w14:textId="1E8AA1C6" w:rsidR="0074740B" w:rsidRPr="00461D03" w:rsidRDefault="0074740B" w:rsidP="00C81752">
      <w:pPr>
        <w:pStyle w:val="ListParagraph"/>
        <w:numPr>
          <w:ilvl w:val="1"/>
          <w:numId w:val="7"/>
        </w:numPr>
        <w:spacing w:after="0"/>
        <w:ind w:left="0" w:firstLine="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Fără a aduce atingere răspunsurilor la întrebările de la </w:t>
      </w:r>
      <w:r w:rsidR="00996891" w:rsidRPr="00461D03">
        <w:rPr>
          <w:rFonts w:ascii="Times New Roman" w:hAnsi="Times New Roman" w:cs="Times New Roman"/>
          <w:color w:val="000000" w:themeColor="text1"/>
          <w:sz w:val="24"/>
          <w:szCs w:val="20"/>
          <w:lang w:val="ro-MD"/>
        </w:rPr>
        <w:t xml:space="preserve">punctul 12.1. și punctul 12.2. </w:t>
      </w:r>
      <w:r w:rsidRPr="00461D03">
        <w:rPr>
          <w:rFonts w:ascii="Times New Roman" w:hAnsi="Times New Roman" w:cs="Times New Roman"/>
          <w:color w:val="000000" w:themeColor="text1"/>
          <w:sz w:val="24"/>
          <w:szCs w:val="20"/>
          <w:lang w:val="ro-MD"/>
        </w:rPr>
        <w:t>și pentru a se asigura posibilitatea efectuării unei evaluări complete a cazului de către Co</w:t>
      </w:r>
      <w:r w:rsidR="00267922" w:rsidRPr="00461D03">
        <w:rPr>
          <w:rFonts w:ascii="Times New Roman" w:hAnsi="Times New Roman" w:cs="Times New Roman"/>
          <w:color w:val="000000" w:themeColor="text1"/>
          <w:sz w:val="24"/>
          <w:szCs w:val="20"/>
          <w:lang w:val="ro-MD"/>
        </w:rPr>
        <w:t>nsiliul Concurenței</w:t>
      </w:r>
      <w:r w:rsidRPr="00461D03">
        <w:rPr>
          <w:rFonts w:ascii="Times New Roman" w:hAnsi="Times New Roman" w:cs="Times New Roman"/>
          <w:color w:val="000000" w:themeColor="text1"/>
          <w:sz w:val="24"/>
          <w:szCs w:val="20"/>
          <w:lang w:val="ro-MD"/>
        </w:rPr>
        <w:t>, în eventualitatea în care considerați că se aplică condițiile prevăzute la art</w:t>
      </w:r>
      <w:r w:rsidR="00996891"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w:t>
      </w:r>
      <w:r w:rsidR="00267922" w:rsidRPr="00461D03">
        <w:rPr>
          <w:rFonts w:ascii="Times New Roman" w:hAnsi="Times New Roman" w:cs="Times New Roman"/>
          <w:color w:val="000000" w:themeColor="text1"/>
          <w:sz w:val="24"/>
          <w:szCs w:val="20"/>
          <w:lang w:val="ro-MD"/>
        </w:rPr>
        <w:t xml:space="preserve">6 din </w:t>
      </w:r>
      <w:r w:rsidR="00345306" w:rsidRPr="00461D03">
        <w:rPr>
          <w:rFonts w:ascii="Times New Roman" w:hAnsi="Times New Roman" w:cs="Times New Roman"/>
          <w:color w:val="000000" w:themeColor="text1"/>
          <w:sz w:val="24"/>
          <w:szCs w:val="20"/>
          <w:lang w:val="ro-MD"/>
        </w:rPr>
        <w:t>Legea nr.183/2012</w:t>
      </w:r>
      <w:r w:rsidRPr="00461D03">
        <w:rPr>
          <w:rFonts w:ascii="Times New Roman" w:hAnsi="Times New Roman" w:cs="Times New Roman"/>
          <w:color w:val="000000" w:themeColor="text1"/>
          <w:sz w:val="24"/>
          <w:szCs w:val="20"/>
          <w:lang w:val="ro-MD"/>
        </w:rPr>
        <w:t>, explicați de ce credeți acest lucru. În temeiul art</w:t>
      </w:r>
      <w:r w:rsidR="009901B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w:t>
      </w:r>
      <w:r w:rsidR="00267922" w:rsidRPr="00461D03">
        <w:rPr>
          <w:rFonts w:ascii="Times New Roman" w:hAnsi="Times New Roman" w:cs="Times New Roman"/>
          <w:color w:val="000000" w:themeColor="text1"/>
          <w:sz w:val="24"/>
          <w:szCs w:val="20"/>
          <w:lang w:val="ro-MD"/>
        </w:rPr>
        <w:t>6</w:t>
      </w:r>
      <w:r w:rsidRPr="00461D03">
        <w:rPr>
          <w:rFonts w:ascii="Times New Roman" w:hAnsi="Times New Roman" w:cs="Times New Roman"/>
          <w:color w:val="000000" w:themeColor="text1"/>
          <w:sz w:val="24"/>
          <w:szCs w:val="20"/>
          <w:lang w:val="ro-MD"/>
        </w:rPr>
        <w:t xml:space="preserve"> din </w:t>
      </w:r>
      <w:r w:rsidR="00345306" w:rsidRPr="00461D03">
        <w:rPr>
          <w:rFonts w:ascii="Times New Roman" w:hAnsi="Times New Roman" w:cs="Times New Roman"/>
          <w:color w:val="000000" w:themeColor="text1"/>
          <w:sz w:val="24"/>
          <w:szCs w:val="20"/>
          <w:lang w:val="ro-MD"/>
        </w:rPr>
        <w:t>Legea nr.183/2012</w:t>
      </w:r>
      <w:r w:rsidRPr="00461D03">
        <w:rPr>
          <w:rFonts w:ascii="Times New Roman" w:hAnsi="Times New Roman" w:cs="Times New Roman"/>
          <w:color w:val="000000" w:themeColor="text1"/>
          <w:sz w:val="24"/>
          <w:szCs w:val="20"/>
          <w:lang w:val="ro-MD"/>
        </w:rPr>
        <w:t>, dispozițiile art</w:t>
      </w:r>
      <w:r w:rsidR="009901B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w:t>
      </w:r>
      <w:r w:rsidR="00267922" w:rsidRPr="00461D03">
        <w:rPr>
          <w:rFonts w:ascii="Times New Roman" w:hAnsi="Times New Roman" w:cs="Times New Roman"/>
          <w:color w:val="000000" w:themeColor="text1"/>
          <w:sz w:val="24"/>
          <w:szCs w:val="20"/>
          <w:lang w:val="ro-MD"/>
        </w:rPr>
        <w:t>5</w:t>
      </w:r>
      <w:r w:rsidRPr="00461D03">
        <w:rPr>
          <w:rFonts w:ascii="Times New Roman" w:hAnsi="Times New Roman" w:cs="Times New Roman"/>
          <w:color w:val="000000" w:themeColor="text1"/>
          <w:sz w:val="24"/>
          <w:szCs w:val="20"/>
          <w:lang w:val="ro-MD"/>
        </w:rPr>
        <w:t xml:space="preserve"> alin</w:t>
      </w:r>
      <w:r w:rsidR="009901B2" w:rsidRPr="00461D03">
        <w:rPr>
          <w:rFonts w:ascii="Times New Roman" w:hAnsi="Times New Roman" w:cs="Times New Roman"/>
          <w:color w:val="000000" w:themeColor="text1"/>
          <w:sz w:val="24"/>
          <w:szCs w:val="20"/>
          <w:lang w:val="ro-MD"/>
        </w:rPr>
        <w:t>.</w:t>
      </w:r>
      <w:r w:rsidRPr="00461D03">
        <w:rPr>
          <w:rFonts w:ascii="Times New Roman" w:hAnsi="Times New Roman" w:cs="Times New Roman"/>
          <w:color w:val="000000" w:themeColor="text1"/>
          <w:sz w:val="24"/>
          <w:szCs w:val="20"/>
          <w:lang w:val="ro-MD"/>
        </w:rPr>
        <w:t xml:space="preserve"> (1) din </w:t>
      </w:r>
      <w:r w:rsidR="00345306" w:rsidRPr="00461D03">
        <w:rPr>
          <w:rFonts w:ascii="Times New Roman" w:hAnsi="Times New Roman" w:cs="Times New Roman"/>
          <w:color w:val="000000" w:themeColor="text1"/>
          <w:sz w:val="24"/>
          <w:szCs w:val="20"/>
          <w:lang w:val="ro-MD"/>
        </w:rPr>
        <w:t>Legea nr.183/2012</w:t>
      </w:r>
      <w:r w:rsidRPr="00461D03">
        <w:rPr>
          <w:rFonts w:ascii="Times New Roman" w:hAnsi="Times New Roman" w:cs="Times New Roman"/>
          <w:color w:val="000000" w:themeColor="text1"/>
          <w:sz w:val="24"/>
          <w:szCs w:val="20"/>
          <w:lang w:val="ro-MD"/>
        </w:rPr>
        <w:t xml:space="preserve"> pot fi declarate neaplicabile în cazul în care operațiunea:</w:t>
      </w:r>
    </w:p>
    <w:p w14:paraId="22677DA4" w14:textId="77777777" w:rsidR="002C1D04" w:rsidRPr="00461D03" w:rsidRDefault="00267922" w:rsidP="00267922">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contribuie la îmbunătățirea producerii sau distribuției de produse ori la promovarea progresului tehnic sau economic;</w:t>
      </w:r>
    </w:p>
    <w:p w14:paraId="2B1EDA8E" w14:textId="77777777" w:rsidR="002C1D04" w:rsidRPr="00461D03" w:rsidRDefault="00267922" w:rsidP="00267922">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asigură consumatorilor o parte echitabilă din beneficiul obținut;</w:t>
      </w:r>
    </w:p>
    <w:p w14:paraId="119FFDD5" w14:textId="77777777" w:rsidR="002513CB" w:rsidRPr="00461D03" w:rsidRDefault="00267922" w:rsidP="00267922">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 impun întreprinderilor în cauză restricții care nu sunt indispensabile pentru atingerea obiectivelor menționate la</w:t>
      </w:r>
      <w:r w:rsidR="002C1D04" w:rsidRPr="00461D03">
        <w:rPr>
          <w:rFonts w:ascii="Times New Roman" w:hAnsi="Times New Roman" w:cs="Times New Roman"/>
          <w:color w:val="000000" w:themeColor="text1"/>
          <w:sz w:val="24"/>
          <w:szCs w:val="20"/>
          <w:lang w:val="ro-MD"/>
        </w:rPr>
        <w:t xml:space="preserve"> punctele 12.3.1. și 12.3.2.</w:t>
      </w:r>
    </w:p>
    <w:p w14:paraId="1E26A30C" w14:textId="3CDD5202" w:rsidR="0074740B" w:rsidRPr="00461D03" w:rsidRDefault="00267922" w:rsidP="00267922">
      <w:pPr>
        <w:pStyle w:val="ListParagraph"/>
        <w:numPr>
          <w:ilvl w:val="2"/>
          <w:numId w:val="7"/>
        </w:num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 oferă întreprinderilor posibilitatea de a elimina concurența în ceea ce privește o parte semnificativă a produselor în cauză.</w:t>
      </w:r>
    </w:p>
    <w:p w14:paraId="4B49B6D6" w14:textId="37D6DE67" w:rsidR="00267922" w:rsidRPr="00461D03" w:rsidRDefault="00267922" w:rsidP="00267922">
      <w:pPr>
        <w:spacing w:after="0"/>
        <w:jc w:val="both"/>
        <w:rPr>
          <w:rFonts w:ascii="Times New Roman" w:hAnsi="Times New Roman" w:cs="Times New Roman"/>
          <w:color w:val="000000" w:themeColor="text1"/>
          <w:sz w:val="24"/>
          <w:szCs w:val="20"/>
          <w:lang w:val="ro-MD"/>
        </w:rPr>
      </w:pPr>
    </w:p>
    <w:p w14:paraId="491EE3F1" w14:textId="411B7C2D"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5677AC34" w14:textId="48162945"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153A28DD" w14:textId="733E763B"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3E4AAE5E" w14:textId="52102C95"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518B2133" w14:textId="61858FE5"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5BEE3362" w14:textId="5C3625B8"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2451EBFF" w14:textId="75D75B8B"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61DFCF64" w14:textId="62241EBF"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1EBC630D" w14:textId="3C309F26"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30563BD7" w14:textId="77426212"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48B94ADE" w14:textId="077A0A15"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6FE17C87" w14:textId="38732A06"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35200012" w14:textId="77777777" w:rsidR="008A6CC0" w:rsidRPr="00461D03" w:rsidRDefault="008A6CC0" w:rsidP="00267922">
      <w:pPr>
        <w:spacing w:after="0"/>
        <w:jc w:val="both"/>
        <w:rPr>
          <w:rFonts w:ascii="Times New Roman" w:hAnsi="Times New Roman" w:cs="Times New Roman"/>
          <w:color w:val="000000" w:themeColor="text1"/>
          <w:sz w:val="24"/>
          <w:szCs w:val="20"/>
          <w:lang w:val="ro-MD"/>
        </w:rPr>
      </w:pPr>
    </w:p>
    <w:p w14:paraId="65F80169" w14:textId="77777777" w:rsidR="00267922" w:rsidRPr="00461D03" w:rsidRDefault="00267922" w:rsidP="00267922">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Secțiunea 13</w:t>
      </w:r>
    </w:p>
    <w:p w14:paraId="765B18E5" w14:textId="77777777" w:rsidR="00267922" w:rsidRPr="00461D03" w:rsidRDefault="00267922" w:rsidP="00AD78A6">
      <w:pPr>
        <w:spacing w:after="0"/>
        <w:jc w:val="center"/>
        <w:rPr>
          <w:rFonts w:ascii="Times New Roman" w:hAnsi="Times New Roman" w:cs="Times New Roman"/>
          <w:b/>
          <w:color w:val="000000" w:themeColor="text1"/>
          <w:sz w:val="24"/>
          <w:szCs w:val="20"/>
          <w:lang w:val="ro-MD"/>
        </w:rPr>
      </w:pPr>
      <w:r w:rsidRPr="00461D03">
        <w:rPr>
          <w:rFonts w:ascii="Times New Roman" w:hAnsi="Times New Roman" w:cs="Times New Roman"/>
          <w:b/>
          <w:color w:val="000000" w:themeColor="text1"/>
          <w:sz w:val="24"/>
          <w:szCs w:val="20"/>
          <w:lang w:val="ro-MD"/>
        </w:rPr>
        <w:t>Declarație</w:t>
      </w:r>
    </w:p>
    <w:p w14:paraId="1FD6FDC8" w14:textId="77777777" w:rsidR="00267922" w:rsidRPr="00461D03" w:rsidRDefault="00267922" w:rsidP="00EE0C58">
      <w:pPr>
        <w:spacing w:after="0"/>
        <w:ind w:firstLine="72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 xml:space="preserve">La semnarea notificării de către </w:t>
      </w:r>
      <w:proofErr w:type="spellStart"/>
      <w:r w:rsidRPr="00461D03">
        <w:rPr>
          <w:rFonts w:ascii="Times New Roman" w:hAnsi="Times New Roman" w:cs="Times New Roman"/>
          <w:color w:val="000000" w:themeColor="text1"/>
          <w:sz w:val="24"/>
          <w:szCs w:val="20"/>
          <w:lang w:val="ro-MD"/>
        </w:rPr>
        <w:t>reprezentanţii</w:t>
      </w:r>
      <w:proofErr w:type="spellEnd"/>
      <w:r w:rsidRPr="00461D03">
        <w:rPr>
          <w:rFonts w:ascii="Times New Roman" w:hAnsi="Times New Roman" w:cs="Times New Roman"/>
          <w:color w:val="000000" w:themeColor="text1"/>
          <w:sz w:val="24"/>
          <w:szCs w:val="20"/>
          <w:lang w:val="ro-MD"/>
        </w:rPr>
        <w:t xml:space="preserve"> întreprinderilor/persoanelor fizice, </w:t>
      </w:r>
      <w:proofErr w:type="spellStart"/>
      <w:r w:rsidRPr="00461D03">
        <w:rPr>
          <w:rFonts w:ascii="Times New Roman" w:hAnsi="Times New Roman" w:cs="Times New Roman"/>
          <w:color w:val="000000" w:themeColor="text1"/>
          <w:sz w:val="24"/>
          <w:szCs w:val="20"/>
          <w:lang w:val="ro-MD"/>
        </w:rPr>
        <w:t>aceştia</w:t>
      </w:r>
      <w:proofErr w:type="spellEnd"/>
      <w:r w:rsidR="00EE0C58"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 xml:space="preserve">trebuie să prezinte în original dovada scrisă că au fost </w:t>
      </w:r>
      <w:proofErr w:type="spellStart"/>
      <w:r w:rsidRPr="00461D03">
        <w:rPr>
          <w:rFonts w:ascii="Times New Roman" w:hAnsi="Times New Roman" w:cs="Times New Roman"/>
          <w:color w:val="000000" w:themeColor="text1"/>
          <w:sz w:val="24"/>
          <w:szCs w:val="20"/>
          <w:lang w:val="ro-MD"/>
        </w:rPr>
        <w:t>autori</w:t>
      </w:r>
      <w:r w:rsidR="00EE0C58" w:rsidRPr="00461D03">
        <w:rPr>
          <w:rFonts w:ascii="Times New Roman" w:hAnsi="Times New Roman" w:cs="Times New Roman"/>
          <w:color w:val="000000" w:themeColor="text1"/>
          <w:sz w:val="24"/>
          <w:szCs w:val="20"/>
          <w:lang w:val="ro-MD"/>
        </w:rPr>
        <w:t>zaţi</w:t>
      </w:r>
      <w:proofErr w:type="spellEnd"/>
      <w:r w:rsidR="00EE0C58" w:rsidRPr="00461D03">
        <w:rPr>
          <w:rFonts w:ascii="Times New Roman" w:hAnsi="Times New Roman" w:cs="Times New Roman"/>
          <w:color w:val="000000" w:themeColor="text1"/>
          <w:sz w:val="24"/>
          <w:szCs w:val="20"/>
          <w:lang w:val="ro-MD"/>
        </w:rPr>
        <w:t xml:space="preserve"> să reprezinte respectivele </w:t>
      </w:r>
      <w:r w:rsidRPr="00461D03">
        <w:rPr>
          <w:rFonts w:ascii="Times New Roman" w:hAnsi="Times New Roman" w:cs="Times New Roman"/>
          <w:color w:val="000000" w:themeColor="text1"/>
          <w:sz w:val="24"/>
          <w:szCs w:val="20"/>
          <w:lang w:val="ro-MD"/>
        </w:rPr>
        <w:t>întreprinderi/persoane fizice. Această autorizare scrisă/împu</w:t>
      </w:r>
      <w:r w:rsidR="00EE0C58" w:rsidRPr="00461D03">
        <w:rPr>
          <w:rFonts w:ascii="Times New Roman" w:hAnsi="Times New Roman" w:cs="Times New Roman"/>
          <w:color w:val="000000" w:themeColor="text1"/>
          <w:sz w:val="24"/>
          <w:szCs w:val="20"/>
          <w:lang w:val="ro-MD"/>
        </w:rPr>
        <w:t xml:space="preserve">ternicire trebuie să </w:t>
      </w:r>
      <w:proofErr w:type="spellStart"/>
      <w:r w:rsidR="00EE0C58" w:rsidRPr="00461D03">
        <w:rPr>
          <w:rFonts w:ascii="Times New Roman" w:hAnsi="Times New Roman" w:cs="Times New Roman"/>
          <w:color w:val="000000" w:themeColor="text1"/>
          <w:sz w:val="24"/>
          <w:szCs w:val="20"/>
          <w:lang w:val="ro-MD"/>
        </w:rPr>
        <w:t>însoţească</w:t>
      </w:r>
      <w:proofErr w:type="spellEnd"/>
      <w:r w:rsidR="00EE0C58" w:rsidRPr="00461D03">
        <w:rPr>
          <w:rFonts w:ascii="Times New Roman" w:hAnsi="Times New Roman" w:cs="Times New Roman"/>
          <w:color w:val="000000" w:themeColor="text1"/>
          <w:sz w:val="24"/>
          <w:szCs w:val="20"/>
          <w:lang w:val="ro-MD"/>
        </w:rPr>
        <w:t xml:space="preserve"> </w:t>
      </w:r>
      <w:r w:rsidRPr="00461D03">
        <w:rPr>
          <w:rFonts w:ascii="Times New Roman" w:hAnsi="Times New Roman" w:cs="Times New Roman"/>
          <w:color w:val="000000" w:themeColor="text1"/>
          <w:sz w:val="24"/>
          <w:szCs w:val="20"/>
          <w:lang w:val="ro-MD"/>
        </w:rPr>
        <w:t>notificarea.</w:t>
      </w:r>
    </w:p>
    <w:p w14:paraId="15D2AD69" w14:textId="77777777" w:rsidR="00EE0C58" w:rsidRPr="00461D03" w:rsidRDefault="00EE0C58" w:rsidP="00EE0C58">
      <w:pPr>
        <w:spacing w:after="0"/>
        <w:ind w:firstLine="72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Este obligatoriu ca notificarea să se încheie cu următoarea declarație, care trebuie semnată de toate părțile care fac notificarea sau în numele acestora.</w:t>
      </w:r>
    </w:p>
    <w:p w14:paraId="4E53611F" w14:textId="77777777" w:rsidR="00EE0C58" w:rsidRPr="00461D03" w:rsidRDefault="00EE0C58" w:rsidP="00EE0C58">
      <w:pPr>
        <w:spacing w:after="0"/>
        <w:ind w:firstLine="720"/>
        <w:jc w:val="both"/>
        <w:rPr>
          <w:rFonts w:ascii="Times New Roman" w:hAnsi="Times New Roman" w:cs="Times New Roman"/>
          <w:color w:val="000000" w:themeColor="text1"/>
          <w:sz w:val="24"/>
          <w:szCs w:val="20"/>
          <w:lang w:val="ro-MD"/>
        </w:rPr>
      </w:pPr>
    </w:p>
    <w:p w14:paraId="6FC1C324" w14:textId="765FBF7E" w:rsidR="00EE0C58" w:rsidRPr="00461D03" w:rsidRDefault="00EE0C58" w:rsidP="00EE0C58">
      <w:pPr>
        <w:spacing w:after="0"/>
        <w:ind w:firstLine="720"/>
        <w:jc w:val="both"/>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 xml:space="preserve">„Partea care face notificarea sau părțile care fac notificarea declară că informațiile furnizate în prezenta notificare sunt, după cunoștința lor, adevărate, corecte și complete, că au fost furnizate copii conforme și complete ale documentelor solicitate în formular, că toate estimările sunt prezentate ca atare și constituie estimările cele mai precise ale faptelor în cauză și că toate opiniile exprimate sunt sincere. </w:t>
      </w:r>
    </w:p>
    <w:p w14:paraId="776836F5" w14:textId="20A22AF1" w:rsidR="00EE0C58" w:rsidRPr="00461D03" w:rsidRDefault="00EE0C58" w:rsidP="00EE0C58">
      <w:pPr>
        <w:spacing w:after="0"/>
        <w:ind w:firstLine="720"/>
        <w:jc w:val="both"/>
        <w:rPr>
          <w:rFonts w:ascii="Times New Roman" w:hAnsi="Times New Roman" w:cs="Times New Roman"/>
          <w:i/>
          <w:color w:val="000000" w:themeColor="text1"/>
          <w:sz w:val="24"/>
          <w:szCs w:val="20"/>
          <w:lang w:val="ro-MD"/>
        </w:rPr>
      </w:pPr>
      <w:r w:rsidRPr="00461D03">
        <w:rPr>
          <w:rFonts w:ascii="Times New Roman" w:hAnsi="Times New Roman" w:cs="Times New Roman"/>
          <w:i/>
          <w:color w:val="000000" w:themeColor="text1"/>
          <w:sz w:val="24"/>
          <w:szCs w:val="20"/>
          <w:lang w:val="ro-MD"/>
        </w:rPr>
        <w:t>Acestea au luat</w:t>
      </w:r>
      <w:r w:rsidR="009901B2" w:rsidRPr="00461D03">
        <w:rPr>
          <w:rFonts w:ascii="Times New Roman" w:hAnsi="Times New Roman" w:cs="Times New Roman"/>
          <w:i/>
          <w:color w:val="000000" w:themeColor="text1"/>
          <w:sz w:val="24"/>
          <w:szCs w:val="20"/>
          <w:lang w:val="ro-MD"/>
        </w:rPr>
        <w:t xml:space="preserve"> cunoștință de dispozițiile art. </w:t>
      </w:r>
      <w:r w:rsidRPr="00461D03">
        <w:rPr>
          <w:rFonts w:ascii="Times New Roman" w:hAnsi="Times New Roman" w:cs="Times New Roman"/>
          <w:i/>
          <w:color w:val="000000" w:themeColor="text1"/>
          <w:sz w:val="24"/>
          <w:szCs w:val="20"/>
          <w:lang w:val="ro-MD"/>
        </w:rPr>
        <w:t>68 alin</w:t>
      </w:r>
      <w:r w:rsidR="009901B2" w:rsidRPr="00461D03">
        <w:rPr>
          <w:rFonts w:ascii="Times New Roman" w:hAnsi="Times New Roman" w:cs="Times New Roman"/>
          <w:i/>
          <w:color w:val="000000" w:themeColor="text1"/>
          <w:sz w:val="24"/>
          <w:szCs w:val="20"/>
          <w:lang w:val="ro-MD"/>
        </w:rPr>
        <w:t>.</w:t>
      </w:r>
      <w:r w:rsidRPr="00461D03">
        <w:rPr>
          <w:rFonts w:ascii="Times New Roman" w:hAnsi="Times New Roman" w:cs="Times New Roman"/>
          <w:i/>
          <w:color w:val="000000" w:themeColor="text1"/>
          <w:sz w:val="24"/>
          <w:szCs w:val="20"/>
          <w:lang w:val="ro-MD"/>
        </w:rPr>
        <w:t xml:space="preserve"> (1) punct</w:t>
      </w:r>
      <w:r w:rsidR="00C81752" w:rsidRPr="00461D03">
        <w:rPr>
          <w:rFonts w:ascii="Times New Roman" w:hAnsi="Times New Roman" w:cs="Times New Roman"/>
          <w:i/>
          <w:color w:val="000000" w:themeColor="text1"/>
          <w:sz w:val="24"/>
          <w:szCs w:val="20"/>
          <w:lang w:val="ro-MD"/>
        </w:rPr>
        <w:t>ele</w:t>
      </w:r>
      <w:r w:rsidRPr="00461D03">
        <w:rPr>
          <w:rFonts w:ascii="Times New Roman" w:hAnsi="Times New Roman" w:cs="Times New Roman"/>
          <w:i/>
          <w:color w:val="000000" w:themeColor="text1"/>
          <w:sz w:val="24"/>
          <w:szCs w:val="20"/>
          <w:lang w:val="ro-MD"/>
        </w:rPr>
        <w:t xml:space="preserve"> 1) și 2) din </w:t>
      </w:r>
      <w:r w:rsidR="00345306" w:rsidRPr="00461D03">
        <w:rPr>
          <w:rFonts w:ascii="Times New Roman" w:hAnsi="Times New Roman" w:cs="Times New Roman"/>
          <w:i/>
          <w:color w:val="000000" w:themeColor="text1"/>
          <w:sz w:val="24"/>
          <w:szCs w:val="20"/>
          <w:lang w:val="ro-MD"/>
        </w:rPr>
        <w:t>Legea nr.183/2012</w:t>
      </w:r>
      <w:r w:rsidRPr="00461D03">
        <w:rPr>
          <w:rFonts w:ascii="Times New Roman" w:hAnsi="Times New Roman" w:cs="Times New Roman"/>
          <w:i/>
          <w:color w:val="000000" w:themeColor="text1"/>
          <w:sz w:val="24"/>
          <w:szCs w:val="20"/>
          <w:lang w:val="ro-MD"/>
        </w:rPr>
        <w:t>.”</w:t>
      </w:r>
    </w:p>
    <w:p w14:paraId="74115102" w14:textId="77777777" w:rsidR="00BB774B" w:rsidRPr="00461D03" w:rsidRDefault="00BB774B" w:rsidP="00BB774B">
      <w:pPr>
        <w:spacing w:after="0"/>
        <w:jc w:val="both"/>
        <w:rPr>
          <w:rFonts w:ascii="Times New Roman" w:hAnsi="Times New Roman" w:cs="Times New Roman"/>
          <w:color w:val="000000" w:themeColor="text1"/>
          <w:sz w:val="24"/>
          <w:szCs w:val="20"/>
          <w:lang w:val="ro-MD"/>
        </w:rPr>
      </w:pPr>
    </w:p>
    <w:p w14:paraId="575DAB3E" w14:textId="77777777" w:rsidR="00BB774B" w:rsidRPr="00461D03" w:rsidRDefault="00BB774B" w:rsidP="00BB774B">
      <w:p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Pentru formularele semnate digital, următoarele câmpuri sunt doar în scop informativ. Acestea ar trebui să corespundă datelor semnăturii (semnăturilor) electronice.</w:t>
      </w:r>
    </w:p>
    <w:p w14:paraId="3F7F4A8E" w14:textId="77777777" w:rsidR="00BB774B" w:rsidRPr="00461D03" w:rsidRDefault="00BB774B" w:rsidP="00BB774B">
      <w:pPr>
        <w:spacing w:after="0"/>
        <w:jc w:val="both"/>
        <w:rPr>
          <w:rFonts w:ascii="Times New Roman" w:hAnsi="Times New Roman" w:cs="Times New Roman"/>
          <w:color w:val="000000" w:themeColor="text1"/>
          <w:sz w:val="24"/>
          <w:szCs w:val="20"/>
          <w:lang w:val="ro-MD"/>
        </w:rPr>
      </w:pPr>
    </w:p>
    <w:p w14:paraId="115C0C0B" w14:textId="77777777" w:rsidR="00BB774B" w:rsidRPr="00461D03" w:rsidRDefault="00BB774B" w:rsidP="00BB774B">
      <w:pPr>
        <w:spacing w:after="0"/>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Data:</w:t>
      </w:r>
    </w:p>
    <w:tbl>
      <w:tblPr>
        <w:tblStyle w:val="TableGrid"/>
        <w:tblW w:w="0" w:type="auto"/>
        <w:tblLook w:val="04A0" w:firstRow="1" w:lastRow="0" w:firstColumn="1" w:lastColumn="0" w:noHBand="0" w:noVBand="1"/>
      </w:tblPr>
      <w:tblGrid>
        <w:gridCol w:w="4508"/>
        <w:gridCol w:w="4508"/>
      </w:tblGrid>
      <w:tr w:rsidR="00437541" w:rsidRPr="00461D03" w14:paraId="570A3E67" w14:textId="77777777" w:rsidTr="00156DBA">
        <w:trPr>
          <w:trHeight w:val="274"/>
        </w:trPr>
        <w:tc>
          <w:tcPr>
            <w:tcW w:w="4621" w:type="dxa"/>
          </w:tcPr>
          <w:p w14:paraId="1346CF66"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[semnatarul 1]</w:t>
            </w:r>
          </w:p>
          <w:p w14:paraId="1E8F47E2"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Nume:</w:t>
            </w:r>
          </w:p>
          <w:p w14:paraId="79C57C0B" w14:textId="6FC9B8C4" w:rsidR="00BB774B" w:rsidRPr="00461D03" w:rsidRDefault="00C81752"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Denumirea întreprinderii</w:t>
            </w:r>
            <w:r w:rsidR="00BB774B" w:rsidRPr="00461D03">
              <w:rPr>
                <w:rFonts w:ascii="Times New Roman" w:hAnsi="Times New Roman" w:cs="Times New Roman"/>
                <w:color w:val="000000" w:themeColor="text1"/>
                <w:sz w:val="24"/>
                <w:szCs w:val="20"/>
                <w:lang w:val="ro-MD"/>
              </w:rPr>
              <w:t>:</w:t>
            </w:r>
          </w:p>
          <w:p w14:paraId="2834B51F"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Funcție:</w:t>
            </w:r>
          </w:p>
          <w:p w14:paraId="09153B4F"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Adresă:</w:t>
            </w:r>
          </w:p>
          <w:p w14:paraId="0E90FF66"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Număr de telefon:</w:t>
            </w:r>
          </w:p>
          <w:p w14:paraId="6BA29A48"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E-mail:</w:t>
            </w:r>
          </w:p>
          <w:p w14:paraId="5805BF21"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[„semnătură electronică”/semnătură]</w:t>
            </w:r>
          </w:p>
        </w:tc>
        <w:tc>
          <w:tcPr>
            <w:tcW w:w="4621" w:type="dxa"/>
          </w:tcPr>
          <w:p w14:paraId="6F82424E"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[semnatarul 2, dacă este cazul]</w:t>
            </w:r>
          </w:p>
          <w:p w14:paraId="7336AB0F"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Nume:</w:t>
            </w:r>
          </w:p>
          <w:p w14:paraId="7C3B53A6" w14:textId="598828C9" w:rsidR="00C81752" w:rsidRPr="00461D03" w:rsidRDefault="00C81752" w:rsidP="00C81752">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Denumirea întreprinderii:</w:t>
            </w:r>
          </w:p>
          <w:p w14:paraId="1A90FA47"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Funcție:</w:t>
            </w:r>
          </w:p>
          <w:p w14:paraId="46DE455E"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Adresă:</w:t>
            </w:r>
          </w:p>
          <w:p w14:paraId="5817FD3D"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Număr de telefon:</w:t>
            </w:r>
          </w:p>
          <w:p w14:paraId="2B5B020D"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E-mail:</w:t>
            </w:r>
          </w:p>
          <w:p w14:paraId="5D6A6DFC" w14:textId="77777777" w:rsidR="00BB774B" w:rsidRPr="00461D03" w:rsidRDefault="00BB774B" w:rsidP="00BB774B">
            <w:pPr>
              <w:spacing w:line="276" w:lineRule="auto"/>
              <w:jc w:val="both"/>
              <w:rPr>
                <w:rFonts w:ascii="Times New Roman" w:hAnsi="Times New Roman" w:cs="Times New Roman"/>
                <w:color w:val="000000" w:themeColor="text1"/>
                <w:sz w:val="24"/>
                <w:szCs w:val="20"/>
                <w:lang w:val="ro-MD"/>
              </w:rPr>
            </w:pPr>
            <w:r w:rsidRPr="00461D03">
              <w:rPr>
                <w:rFonts w:ascii="Times New Roman" w:hAnsi="Times New Roman" w:cs="Times New Roman"/>
                <w:color w:val="000000" w:themeColor="text1"/>
                <w:sz w:val="24"/>
                <w:szCs w:val="20"/>
                <w:lang w:val="ro-MD"/>
              </w:rPr>
              <w:t>[„semnătură electronică”/semnătură]</w:t>
            </w:r>
          </w:p>
        </w:tc>
      </w:tr>
    </w:tbl>
    <w:p w14:paraId="3F08D7CD" w14:textId="77777777" w:rsidR="00BB774B" w:rsidRPr="00461D03" w:rsidRDefault="00BB774B" w:rsidP="00BB774B">
      <w:pPr>
        <w:spacing w:after="0"/>
        <w:jc w:val="both"/>
        <w:rPr>
          <w:rFonts w:ascii="Times New Roman" w:hAnsi="Times New Roman" w:cs="Times New Roman"/>
          <w:color w:val="000000" w:themeColor="text1"/>
          <w:sz w:val="24"/>
          <w:szCs w:val="20"/>
          <w:lang w:val="ro-MD"/>
        </w:rPr>
      </w:pPr>
    </w:p>
    <w:sectPr w:rsidR="00BB774B" w:rsidRPr="00461D0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753E" w14:textId="77777777" w:rsidR="00196C17" w:rsidRDefault="00196C17" w:rsidP="00FB3D98">
      <w:pPr>
        <w:spacing w:after="0" w:line="240" w:lineRule="auto"/>
      </w:pPr>
      <w:r>
        <w:separator/>
      </w:r>
    </w:p>
  </w:endnote>
  <w:endnote w:type="continuationSeparator" w:id="0">
    <w:p w14:paraId="2E7083BB" w14:textId="77777777" w:rsidR="00196C17" w:rsidRDefault="00196C17" w:rsidP="00FB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26974"/>
      <w:docPartObj>
        <w:docPartGallery w:val="Page Numbers (Bottom of Page)"/>
        <w:docPartUnique/>
      </w:docPartObj>
    </w:sdtPr>
    <w:sdtEndPr/>
    <w:sdtContent>
      <w:p w14:paraId="33B1C61A" w14:textId="77777777" w:rsidR="003365DF" w:rsidRDefault="00840B62" w:rsidP="00840B62">
        <w:pPr>
          <w:pStyle w:val="Footer"/>
          <w:jc w:val="right"/>
        </w:pPr>
        <w:r>
          <w:fldChar w:fldCharType="begin"/>
        </w:r>
        <w:r>
          <w:instrText>PAGE   \* MERGEFORMAT</w:instrText>
        </w:r>
        <w:r>
          <w:fldChar w:fldCharType="separate"/>
        </w:r>
        <w:r w:rsidR="00AD78A6" w:rsidRPr="00AD78A6">
          <w:rPr>
            <w:noProof/>
            <w:lang w:val="ru-RU"/>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71BD" w14:textId="77777777" w:rsidR="00196C17" w:rsidRDefault="00196C17" w:rsidP="00FB3D98">
      <w:pPr>
        <w:spacing w:after="0" w:line="240" w:lineRule="auto"/>
      </w:pPr>
      <w:r>
        <w:separator/>
      </w:r>
    </w:p>
  </w:footnote>
  <w:footnote w:type="continuationSeparator" w:id="0">
    <w:p w14:paraId="768D9A0C" w14:textId="77777777" w:rsidR="00196C17" w:rsidRDefault="00196C17" w:rsidP="00FB3D98">
      <w:pPr>
        <w:spacing w:after="0" w:line="240" w:lineRule="auto"/>
      </w:pPr>
      <w:r>
        <w:continuationSeparator/>
      </w:r>
    </w:p>
  </w:footnote>
  <w:footnote w:id="1">
    <w:p w14:paraId="0FE8CABE" w14:textId="77777777" w:rsidR="003365DF" w:rsidRPr="00FB3D98" w:rsidRDefault="003365DF">
      <w:pPr>
        <w:pStyle w:val="FootnoteText"/>
        <w:rPr>
          <w:lang w:val="ro-MD"/>
        </w:rPr>
      </w:pPr>
      <w:r>
        <w:rPr>
          <w:rStyle w:val="FootnoteReference"/>
        </w:rPr>
        <w:footnoteRef/>
      </w:r>
      <w:r>
        <w:t xml:space="preserve"> </w:t>
      </w:r>
      <w:r w:rsidRPr="00FB3D98">
        <w:rPr>
          <w:rFonts w:ascii="Times New Roman" w:hAnsi="Times New Roman" w:cs="Times New Roman"/>
          <w:lang w:val="ro-MD"/>
        </w:rPr>
        <w:t>A se vedea Secțiunea 6 pentru mai multe informații cu privire la modul de i</w:t>
      </w:r>
      <w:r w:rsidR="009901B2">
        <w:rPr>
          <w:rFonts w:ascii="Times New Roman" w:hAnsi="Times New Roman" w:cs="Times New Roman"/>
          <w:lang w:val="ro-MD"/>
        </w:rPr>
        <w:t>dentificare a piețelor afectate</w:t>
      </w:r>
    </w:p>
  </w:footnote>
  <w:footnote w:id="2">
    <w:p w14:paraId="70B6A606" w14:textId="2460945C" w:rsidR="003365DF" w:rsidRPr="00E54F5A" w:rsidRDefault="003365DF" w:rsidP="009B17E2">
      <w:pPr>
        <w:pStyle w:val="FootnoteText"/>
        <w:jc w:val="both"/>
        <w:rPr>
          <w:rFonts w:ascii="Times New Roman" w:hAnsi="Times New Roman" w:cs="Times New Roman"/>
          <w:lang w:val="ro-MD"/>
        </w:rPr>
      </w:pPr>
      <w:r w:rsidRPr="009B17E2">
        <w:rPr>
          <w:rStyle w:val="FootnoteReference"/>
          <w:rFonts w:ascii="Times New Roman" w:hAnsi="Times New Roman" w:cs="Times New Roman"/>
          <w:lang w:val="ro-MD"/>
        </w:rPr>
        <w:footnoteRef/>
      </w:r>
      <w:r w:rsidRPr="009B17E2">
        <w:rPr>
          <w:rFonts w:ascii="Times New Roman" w:hAnsi="Times New Roman" w:cs="Times New Roman"/>
          <w:lang w:val="ro-MD"/>
        </w:rPr>
        <w:t xml:space="preserve"> </w:t>
      </w:r>
      <w:r w:rsidRPr="00E54F5A">
        <w:rPr>
          <w:rFonts w:ascii="Times New Roman" w:hAnsi="Times New Roman" w:cs="Times New Roman"/>
          <w:lang w:val="ro-MD"/>
        </w:rPr>
        <w:t>A se vedea Capitolul I</w:t>
      </w:r>
      <w:r w:rsidR="004575B7" w:rsidRPr="00E54F5A">
        <w:rPr>
          <w:rFonts w:ascii="Times New Roman" w:hAnsi="Times New Roman" w:cs="Times New Roman"/>
          <w:lang w:val="ro-MD"/>
        </w:rPr>
        <w:t xml:space="preserve"> </w:t>
      </w:r>
      <w:r w:rsidRPr="00E54F5A">
        <w:rPr>
          <w:rFonts w:ascii="Times New Roman" w:hAnsi="Times New Roman" w:cs="Times New Roman"/>
          <w:lang w:val="ro-MD"/>
        </w:rPr>
        <w:t>din Regulamentul privind concentrările economice</w:t>
      </w:r>
    </w:p>
  </w:footnote>
  <w:footnote w:id="3">
    <w:p w14:paraId="2A0C2D91" w14:textId="78A43E50" w:rsidR="003365DF" w:rsidRPr="00E54F5A" w:rsidRDefault="003365DF" w:rsidP="009B17E2">
      <w:pPr>
        <w:pStyle w:val="FootnoteText"/>
        <w:jc w:val="both"/>
        <w:rPr>
          <w:rFonts w:ascii="Times New Roman" w:hAnsi="Times New Roman" w:cs="Times New Roman"/>
          <w:lang w:val="ro-MD"/>
        </w:rPr>
      </w:pPr>
      <w:r w:rsidRPr="00E54F5A">
        <w:rPr>
          <w:rStyle w:val="FootnoteReference"/>
          <w:rFonts w:ascii="Times New Roman" w:hAnsi="Times New Roman" w:cs="Times New Roman"/>
          <w:lang w:val="ro-MD"/>
        </w:rPr>
        <w:footnoteRef/>
      </w:r>
      <w:r w:rsidRPr="00E54F5A">
        <w:rPr>
          <w:rFonts w:ascii="Times New Roman" w:hAnsi="Times New Roman" w:cs="Times New Roman"/>
          <w:lang w:val="ro-MD"/>
        </w:rPr>
        <w:t xml:space="preserve"> A se vedea </w:t>
      </w:r>
      <w:r w:rsidR="004575B7" w:rsidRPr="00E54F5A">
        <w:rPr>
          <w:rFonts w:ascii="Times New Roman" w:hAnsi="Times New Roman" w:cs="Times New Roman"/>
          <w:lang w:val="ro-MD"/>
        </w:rPr>
        <w:t>punctele 20 – 26 din Regulamentul privind concentrările economice</w:t>
      </w:r>
    </w:p>
  </w:footnote>
  <w:footnote w:id="4">
    <w:p w14:paraId="303CD10B" w14:textId="77777777" w:rsidR="003365DF" w:rsidRPr="0095056F" w:rsidRDefault="003365DF" w:rsidP="009B17E2">
      <w:pPr>
        <w:pStyle w:val="FootnoteText"/>
        <w:jc w:val="both"/>
        <w:rPr>
          <w:lang w:val="ro-MD"/>
        </w:rPr>
      </w:pPr>
      <w:r w:rsidRPr="00E54F5A">
        <w:rPr>
          <w:rStyle w:val="FootnoteReference"/>
          <w:rFonts w:ascii="Times New Roman" w:hAnsi="Times New Roman" w:cs="Times New Roman"/>
          <w:lang w:val="ro-MD"/>
        </w:rPr>
        <w:footnoteRef/>
      </w:r>
      <w:r w:rsidRPr="00E54F5A">
        <w:rPr>
          <w:rFonts w:ascii="Times New Roman" w:hAnsi="Times New Roman" w:cs="Times New Roman"/>
          <w:lang w:val="ro-MD"/>
        </w:rPr>
        <w:t xml:space="preserve"> Sub condiție suspensivă ce vizează autorizarea tranzacției de către Consiliul Concurenței</w:t>
      </w:r>
    </w:p>
  </w:footnote>
  <w:footnote w:id="5">
    <w:p w14:paraId="282C63C5" w14:textId="70CAEAC2" w:rsidR="003365DF" w:rsidRPr="003F66B2" w:rsidRDefault="003365DF" w:rsidP="003F66B2">
      <w:pPr>
        <w:pStyle w:val="FootnoteText"/>
        <w:jc w:val="both"/>
      </w:pPr>
      <w:r>
        <w:rPr>
          <w:rStyle w:val="FootnoteReference"/>
        </w:rPr>
        <w:footnoteRef/>
      </w:r>
      <w:r>
        <w:t xml:space="preserve"> </w:t>
      </w:r>
      <w:r w:rsidRPr="00E54F5A">
        <w:rPr>
          <w:rFonts w:ascii="Times New Roman" w:hAnsi="Times New Roman" w:cs="Times New Roman"/>
          <w:lang w:val="ro-MD"/>
        </w:rPr>
        <w:t xml:space="preserve">Cifra de afaceri a părţii sau </w:t>
      </w:r>
      <w:proofErr w:type="spellStart"/>
      <w:r w:rsidRPr="00E54F5A">
        <w:rPr>
          <w:rFonts w:ascii="Times New Roman" w:hAnsi="Times New Roman" w:cs="Times New Roman"/>
          <w:lang w:val="ro-MD"/>
        </w:rPr>
        <w:t>părţilor</w:t>
      </w:r>
      <w:proofErr w:type="spellEnd"/>
      <w:r w:rsidRPr="00E54F5A">
        <w:rPr>
          <w:rFonts w:ascii="Times New Roman" w:hAnsi="Times New Roman" w:cs="Times New Roman"/>
          <w:lang w:val="ro-MD"/>
        </w:rPr>
        <w:t xml:space="preserve"> implicate trebuie să includă </w:t>
      </w:r>
      <w:proofErr w:type="spellStart"/>
      <w:r w:rsidRPr="00E54F5A">
        <w:rPr>
          <w:rFonts w:ascii="Times New Roman" w:hAnsi="Times New Roman" w:cs="Times New Roman"/>
          <w:lang w:val="ro-MD"/>
        </w:rPr>
        <w:t>şi</w:t>
      </w:r>
      <w:proofErr w:type="spellEnd"/>
      <w:r w:rsidRPr="00E54F5A">
        <w:rPr>
          <w:rFonts w:ascii="Times New Roman" w:hAnsi="Times New Roman" w:cs="Times New Roman"/>
          <w:lang w:val="ro-MD"/>
        </w:rPr>
        <w:t xml:space="preserve"> cifra totală de afaceri a întreprinderilor considerate ca făcând parte din grupul acesteia/acestora, în sensul punctului 6</w:t>
      </w:r>
      <w:r w:rsidR="00811588" w:rsidRPr="00E54F5A">
        <w:rPr>
          <w:rFonts w:ascii="Times New Roman" w:hAnsi="Times New Roman" w:cs="Times New Roman"/>
          <w:lang w:val="ro-MD"/>
        </w:rPr>
        <w:t>6</w:t>
      </w:r>
      <w:r w:rsidRPr="00E54F5A">
        <w:rPr>
          <w:rFonts w:ascii="Times New Roman" w:hAnsi="Times New Roman" w:cs="Times New Roman"/>
          <w:lang w:val="ro-MD"/>
        </w:rPr>
        <w:t xml:space="preserve"> din Regulamentul privind concentrările economice. În cazul </w:t>
      </w:r>
      <w:proofErr w:type="spellStart"/>
      <w:r w:rsidRPr="00E54F5A">
        <w:rPr>
          <w:rFonts w:ascii="Times New Roman" w:hAnsi="Times New Roman" w:cs="Times New Roman"/>
          <w:lang w:val="ro-MD"/>
        </w:rPr>
        <w:t>achiziţionării</w:t>
      </w:r>
      <w:proofErr w:type="spellEnd"/>
      <w:r w:rsidRPr="00E54F5A">
        <w:rPr>
          <w:rFonts w:ascii="Times New Roman" w:hAnsi="Times New Roman" w:cs="Times New Roman"/>
          <w:lang w:val="ro-MD"/>
        </w:rPr>
        <w:t xml:space="preserve"> de elemente de activ, va fi luată în considerare numai suma aferentă activelo</w:t>
      </w:r>
      <w:r w:rsidR="009901B2" w:rsidRPr="00E54F5A">
        <w:rPr>
          <w:rFonts w:ascii="Times New Roman" w:hAnsi="Times New Roman" w:cs="Times New Roman"/>
          <w:lang w:val="ro-MD"/>
        </w:rPr>
        <w:t xml:space="preserve">r care fac obiectul </w:t>
      </w:r>
      <w:proofErr w:type="spellStart"/>
      <w:r w:rsidR="009901B2" w:rsidRPr="00E54F5A">
        <w:rPr>
          <w:rFonts w:ascii="Times New Roman" w:hAnsi="Times New Roman" w:cs="Times New Roman"/>
          <w:lang w:val="ro-MD"/>
        </w:rPr>
        <w:t>tranzacţiei</w:t>
      </w:r>
      <w:proofErr w:type="spellEnd"/>
    </w:p>
  </w:footnote>
  <w:footnote w:id="6">
    <w:p w14:paraId="6F71F220" w14:textId="134A2931" w:rsidR="003365DF" w:rsidRPr="002B4D27" w:rsidRDefault="003365DF" w:rsidP="002B4D27">
      <w:pPr>
        <w:pStyle w:val="FootnoteText"/>
        <w:jc w:val="both"/>
        <w:rPr>
          <w:lang w:val="ro-MD"/>
        </w:rPr>
      </w:pPr>
      <w:r w:rsidRPr="002B4D27">
        <w:rPr>
          <w:rStyle w:val="FootnoteReference"/>
          <w:rFonts w:ascii="Times New Roman" w:hAnsi="Times New Roman" w:cs="Times New Roman"/>
          <w:lang w:val="ro-MD"/>
        </w:rPr>
        <w:footnoteRef/>
      </w:r>
      <w:r w:rsidRPr="002B4D27">
        <w:rPr>
          <w:rFonts w:ascii="Times New Roman" w:hAnsi="Times New Roman" w:cs="Times New Roman"/>
          <w:lang w:val="ro-MD"/>
        </w:rPr>
        <w:t xml:space="preserve"> În timpul </w:t>
      </w:r>
      <w:r w:rsidR="00811588">
        <w:rPr>
          <w:rFonts w:ascii="Times New Roman" w:hAnsi="Times New Roman" w:cs="Times New Roman"/>
          <w:lang w:val="ro-MD"/>
        </w:rPr>
        <w:t>consultărilor prealabile</w:t>
      </w:r>
      <w:r w:rsidRPr="002B4D27">
        <w:rPr>
          <w:rFonts w:ascii="Times New Roman" w:hAnsi="Times New Roman" w:cs="Times New Roman"/>
          <w:lang w:val="ro-MD"/>
        </w:rPr>
        <w:t xml:space="preserve"> notificării, părțile care fac notificarea prezintă informații referitoare la toate piețele potențial afectate, chiar dacă acestea consideră, în ultimă instanță, că piețele respective nu sunt afectate și fără a aduce atingere posibilității părților care fac notificarea de a avea un anumit punct de vedere în legătu</w:t>
      </w:r>
      <w:r>
        <w:rPr>
          <w:rFonts w:ascii="Times New Roman" w:hAnsi="Times New Roman" w:cs="Times New Roman"/>
          <w:lang w:val="ro-MD"/>
        </w:rPr>
        <w:t>ră cu problema definirii pieței</w:t>
      </w:r>
    </w:p>
  </w:footnote>
  <w:footnote w:id="7">
    <w:p w14:paraId="0162A340" w14:textId="77777777" w:rsidR="003365DF" w:rsidRPr="00DD3B13" w:rsidRDefault="003365DF" w:rsidP="00DD3B13">
      <w:pPr>
        <w:pStyle w:val="FootnoteText"/>
        <w:jc w:val="both"/>
        <w:rPr>
          <w:rFonts w:ascii="Times New Roman" w:hAnsi="Times New Roman" w:cs="Times New Roman"/>
          <w:lang w:val="ro-MD"/>
        </w:rPr>
      </w:pPr>
      <w:r w:rsidRPr="00DD3B13">
        <w:rPr>
          <w:rStyle w:val="FootnoteReference"/>
          <w:rFonts w:ascii="Times New Roman" w:hAnsi="Times New Roman" w:cs="Times New Roman"/>
          <w:lang w:val="ro-MD"/>
        </w:rPr>
        <w:footnoteRef/>
      </w:r>
      <w:r w:rsidRPr="00DD3B13">
        <w:rPr>
          <w:rFonts w:ascii="Times New Roman" w:hAnsi="Times New Roman" w:cs="Times New Roman"/>
          <w:lang w:val="ro-MD"/>
        </w:rPr>
        <w:t xml:space="preserve"> Produsele (sau serviciile) sunt complementare atunci când, de exemplu, utilizarea (sau consumul) unui astfel de produs implică în principiu utilizarea (sau consumul) celuilalt produs, cum ar fi capsatoarele și capsele sau impriman</w:t>
      </w:r>
      <w:r w:rsidR="009901B2">
        <w:rPr>
          <w:rFonts w:ascii="Times New Roman" w:hAnsi="Times New Roman" w:cs="Times New Roman"/>
          <w:lang w:val="ro-MD"/>
        </w:rPr>
        <w:t>tele și cartușele de imprimante</w:t>
      </w:r>
    </w:p>
  </w:footnote>
  <w:footnote w:id="8">
    <w:p w14:paraId="401D77D6" w14:textId="77777777" w:rsidR="003365DF" w:rsidRPr="00DD3B13" w:rsidRDefault="003365DF" w:rsidP="00DD3B13">
      <w:pPr>
        <w:pStyle w:val="FootnoteText"/>
        <w:jc w:val="both"/>
      </w:pPr>
      <w:r>
        <w:rPr>
          <w:rStyle w:val="FootnoteReference"/>
        </w:rPr>
        <w:footnoteRef/>
      </w:r>
      <w:r>
        <w:t xml:space="preserve"> </w:t>
      </w:r>
      <w:r w:rsidRPr="00DD3B13">
        <w:rPr>
          <w:rFonts w:ascii="Times New Roman" w:hAnsi="Times New Roman" w:cs="Times New Roman"/>
          <w:lang w:val="ro-MD"/>
        </w:rPr>
        <w:t>Exemple de produse ce aparțin aceleiași game ar fi whisky-</w:t>
      </w:r>
      <w:proofErr w:type="spellStart"/>
      <w:r w:rsidRPr="00DD3B13">
        <w:rPr>
          <w:rFonts w:ascii="Times New Roman" w:hAnsi="Times New Roman" w:cs="Times New Roman"/>
          <w:lang w:val="ro-MD"/>
        </w:rPr>
        <w:t>ul</w:t>
      </w:r>
      <w:proofErr w:type="spellEnd"/>
      <w:r w:rsidRPr="00DD3B13">
        <w:rPr>
          <w:rFonts w:ascii="Times New Roman" w:hAnsi="Times New Roman" w:cs="Times New Roman"/>
          <w:lang w:val="ro-MD"/>
        </w:rPr>
        <w:t xml:space="preserve"> și ginul vândute barurilor și restaurantelor, precum și diferitele materiale utilizate pentru ambalarea unei anumite categorii de bunuri vândute prod</w:t>
      </w:r>
      <w:r w:rsidR="009901B2">
        <w:rPr>
          <w:rFonts w:ascii="Times New Roman" w:hAnsi="Times New Roman" w:cs="Times New Roman"/>
          <w:lang w:val="ro-MD"/>
        </w:rPr>
        <w:t>ucătorilor bunurilor respective</w:t>
      </w:r>
    </w:p>
  </w:footnote>
  <w:footnote w:id="9">
    <w:p w14:paraId="458B1F50" w14:textId="77777777" w:rsidR="003365DF" w:rsidRPr="00D12B97" w:rsidRDefault="003365DF" w:rsidP="00D12B97">
      <w:pPr>
        <w:pStyle w:val="FootnoteText"/>
        <w:jc w:val="both"/>
        <w:rPr>
          <w:lang w:val="ro-MD"/>
        </w:rPr>
      </w:pPr>
      <w:r>
        <w:rPr>
          <w:rStyle w:val="FootnoteReference"/>
        </w:rPr>
        <w:footnoteRef/>
      </w:r>
      <w:r>
        <w:t xml:space="preserve"> </w:t>
      </w:r>
      <w:r w:rsidRPr="00D12B97">
        <w:rPr>
          <w:rFonts w:ascii="Times New Roman" w:hAnsi="Times New Roman" w:cs="Times New Roman"/>
          <w:lang w:val="ro-MD"/>
        </w:rPr>
        <w:t>A se vedea Comunicarea Comisiei privind tratamentul simplificat pentru anumite concentrări în temeiul Regulamentului (CE) nr.139/2004 al Consiliului publicată în Jurnalul Oficial al Uniunii Europene C 160 din 5 mai 2023</w:t>
      </w:r>
    </w:p>
  </w:footnote>
  <w:footnote w:id="10">
    <w:p w14:paraId="053D2BD0" w14:textId="77777777" w:rsidR="003365DF" w:rsidRPr="00471DB1" w:rsidRDefault="003365DF" w:rsidP="00471DB1">
      <w:pPr>
        <w:pStyle w:val="FootnoteText"/>
        <w:jc w:val="both"/>
        <w:rPr>
          <w:lang w:val="ro-MD"/>
        </w:rPr>
      </w:pPr>
      <w:r>
        <w:rPr>
          <w:rStyle w:val="FootnoteReference"/>
        </w:rPr>
        <w:footnoteRef/>
      </w:r>
      <w:r w:rsidRPr="00471DB1">
        <w:rPr>
          <w:rFonts w:ascii="Times New Roman" w:hAnsi="Times New Roman" w:cs="Times New Roman"/>
          <w:lang w:val="ro-MD"/>
        </w:rPr>
        <w:t xml:space="preserve"> Vă rugăm să completați un singur tabel pentru toate piețele care intră sub incidența punctului </w:t>
      </w:r>
      <w:r w:rsidR="007006CA">
        <w:rPr>
          <w:rFonts w:ascii="Times New Roman" w:hAnsi="Times New Roman" w:cs="Times New Roman"/>
          <w:lang w:val="ro-MD"/>
        </w:rPr>
        <w:t>134</w:t>
      </w:r>
      <w:r>
        <w:rPr>
          <w:rFonts w:ascii="Times New Roman" w:hAnsi="Times New Roman" w:cs="Times New Roman"/>
          <w:lang w:val="ro-MD"/>
        </w:rPr>
        <w:t xml:space="preserve"> din Regulamentul privind concentrările economice</w:t>
      </w:r>
      <w:r w:rsidRPr="00471DB1">
        <w:rPr>
          <w:rFonts w:ascii="Times New Roman" w:hAnsi="Times New Roman" w:cs="Times New Roman"/>
          <w:lang w:val="ro-MD"/>
        </w:rPr>
        <w:t>, bifând (toate) că</w:t>
      </w:r>
      <w:r w:rsidR="009901B2">
        <w:rPr>
          <w:rFonts w:ascii="Times New Roman" w:hAnsi="Times New Roman" w:cs="Times New Roman"/>
          <w:lang w:val="ro-MD"/>
        </w:rPr>
        <w:t>suțele relevante</w:t>
      </w:r>
    </w:p>
  </w:footnote>
  <w:footnote w:id="11">
    <w:p w14:paraId="16C685AF" w14:textId="77777777" w:rsidR="003365DF" w:rsidRPr="00534B0B" w:rsidRDefault="003365DF" w:rsidP="00BF63E5">
      <w:pPr>
        <w:pStyle w:val="FootnoteText"/>
        <w:jc w:val="both"/>
        <w:rPr>
          <w:lang w:val="ro-RO"/>
        </w:rPr>
      </w:pPr>
      <w:r>
        <w:rPr>
          <w:rStyle w:val="FootnoteReference"/>
        </w:rPr>
        <w:footnoteRef/>
      </w:r>
      <w:r w:rsidRPr="00534B0B">
        <w:rPr>
          <w:lang w:val="ro-RO"/>
        </w:rPr>
        <w:t xml:space="preserve"> </w:t>
      </w:r>
      <w:r w:rsidRPr="00534B0B">
        <w:rPr>
          <w:rFonts w:ascii="Times New Roman" w:hAnsi="Times New Roman" w:cs="Times New Roman"/>
          <w:lang w:val="ro-RO"/>
        </w:rPr>
        <w:t>De exemplu, dacă, în ceea ce privește relația pe verticală dintre piața din amonte U și piața din aval D, ați luat în considerare definițiile plauzibile ale pieței din amonte U1 și U2, trebuie să includeți două tabele: unul cu informații privind U1 și D și unu</w:t>
      </w:r>
      <w:r w:rsidR="009901B2">
        <w:rPr>
          <w:rFonts w:ascii="Times New Roman" w:hAnsi="Times New Roman" w:cs="Times New Roman"/>
          <w:lang w:val="ro-RO"/>
        </w:rPr>
        <w:t>l cu informații privind U2 și D</w:t>
      </w:r>
    </w:p>
  </w:footnote>
  <w:footnote w:id="12">
    <w:p w14:paraId="59034A1D" w14:textId="712D84E6" w:rsidR="003365DF" w:rsidRPr="00E54F5A" w:rsidRDefault="003365DF" w:rsidP="00580F16">
      <w:pPr>
        <w:pStyle w:val="FootnoteText"/>
        <w:jc w:val="both"/>
        <w:rPr>
          <w:rFonts w:ascii="Times New Roman" w:hAnsi="Times New Roman" w:cs="Times New Roman"/>
          <w:lang w:val="ro-MD"/>
        </w:rPr>
      </w:pPr>
      <w:r>
        <w:rPr>
          <w:rStyle w:val="FootnoteReference"/>
        </w:rPr>
        <w:footnoteRef/>
      </w:r>
      <w:r w:rsidRPr="001E3C21">
        <w:rPr>
          <w:lang w:val="ro-RO"/>
        </w:rPr>
        <w:t xml:space="preserve"> </w:t>
      </w:r>
      <w:r w:rsidRPr="00E54F5A">
        <w:rPr>
          <w:rFonts w:ascii="Times New Roman" w:hAnsi="Times New Roman" w:cs="Times New Roman"/>
          <w:lang w:val="ro-MD"/>
        </w:rPr>
        <w:t xml:space="preserve">Completați un singur tabel pentru toate piețele care intră sub incidența punctului </w:t>
      </w:r>
      <w:r w:rsidR="007006CA" w:rsidRPr="00E54F5A">
        <w:rPr>
          <w:rFonts w:ascii="Times New Roman" w:hAnsi="Times New Roman" w:cs="Times New Roman"/>
          <w:lang w:val="ro-MD"/>
        </w:rPr>
        <w:t>13</w:t>
      </w:r>
      <w:r w:rsidR="0097350F" w:rsidRPr="00E54F5A">
        <w:rPr>
          <w:rFonts w:ascii="Times New Roman" w:hAnsi="Times New Roman" w:cs="Times New Roman"/>
          <w:lang w:val="ro-MD"/>
        </w:rPr>
        <w:t>6</w:t>
      </w:r>
      <w:r w:rsidRPr="00E54F5A">
        <w:rPr>
          <w:rFonts w:ascii="Times New Roman" w:hAnsi="Times New Roman" w:cs="Times New Roman"/>
          <w:lang w:val="ro-MD"/>
        </w:rPr>
        <w:t xml:space="preserve"> din Regulamentul privind concentrările economice pentru care nu se aplică niciuna dintre garanții/excluderi (mai exact, răspunsul la toate întrebările din </w:t>
      </w:r>
      <w:r w:rsidR="00E70CD2" w:rsidRPr="00E54F5A">
        <w:rPr>
          <w:rFonts w:ascii="Times New Roman" w:hAnsi="Times New Roman" w:cs="Times New Roman"/>
          <w:lang w:val="ro-MD"/>
        </w:rPr>
        <w:t>punctul</w:t>
      </w:r>
      <w:r w:rsidRPr="00E54F5A">
        <w:rPr>
          <w:rFonts w:ascii="Times New Roman" w:hAnsi="Times New Roman" w:cs="Times New Roman"/>
          <w:lang w:val="ro-MD"/>
        </w:rPr>
        <w:t xml:space="preserve"> 7.4 este „Nu”). Pentru fiecare piață care intră sub incidența punctului </w:t>
      </w:r>
      <w:r w:rsidR="007006CA" w:rsidRPr="00E54F5A">
        <w:rPr>
          <w:rFonts w:ascii="Times New Roman" w:hAnsi="Times New Roman" w:cs="Times New Roman"/>
          <w:lang w:val="ro-MD"/>
        </w:rPr>
        <w:t>13</w:t>
      </w:r>
      <w:r w:rsidR="0097350F" w:rsidRPr="00E54F5A">
        <w:rPr>
          <w:rFonts w:ascii="Times New Roman" w:hAnsi="Times New Roman" w:cs="Times New Roman"/>
          <w:lang w:val="ro-MD"/>
        </w:rPr>
        <w:t>6</w:t>
      </w:r>
      <w:r w:rsidRPr="00E54F5A">
        <w:rPr>
          <w:rFonts w:ascii="Times New Roman" w:hAnsi="Times New Roman" w:cs="Times New Roman"/>
          <w:lang w:val="ro-MD"/>
        </w:rPr>
        <w:t xml:space="preserve"> din Regulamentul privind concentrările economice pentru care răspunsul la cel puțin o întrebare este „Da”, trebuie să furnizați un tabel separat</w:t>
      </w:r>
    </w:p>
  </w:footnote>
  <w:footnote w:id="13">
    <w:p w14:paraId="6E3F1592" w14:textId="77777777" w:rsidR="003365DF" w:rsidRPr="00580F16" w:rsidRDefault="003365DF" w:rsidP="00580F16">
      <w:pPr>
        <w:pStyle w:val="FootnoteText"/>
        <w:jc w:val="both"/>
      </w:pPr>
      <w:r w:rsidRPr="00E54F5A">
        <w:rPr>
          <w:rStyle w:val="FootnoteReference"/>
          <w:rFonts w:ascii="Times New Roman" w:hAnsi="Times New Roman" w:cs="Times New Roman"/>
          <w:lang w:val="ro-MD"/>
        </w:rPr>
        <w:footnoteRef/>
      </w:r>
      <w:r w:rsidRPr="00E54F5A">
        <w:rPr>
          <w:rFonts w:ascii="Times New Roman" w:hAnsi="Times New Roman" w:cs="Times New Roman"/>
          <w:lang w:val="ro-MD"/>
        </w:rPr>
        <w:t xml:space="preserve"> Dacă acest indicator nu este relevant pentru piețele pe care concentrarea generează o suprapunere orizontală sau o relație pe verticală între activitățile părților, vă rugăm să selectați „Nu”</w:t>
      </w:r>
    </w:p>
  </w:footnote>
  <w:footnote w:id="14">
    <w:p w14:paraId="052B767B" w14:textId="77777777" w:rsidR="003365DF" w:rsidRPr="00E54F5A" w:rsidRDefault="003365DF" w:rsidP="00580F16">
      <w:pPr>
        <w:pStyle w:val="FootnoteText"/>
        <w:jc w:val="both"/>
        <w:rPr>
          <w:rFonts w:ascii="Times New Roman" w:hAnsi="Times New Roman" w:cs="Times New Roman"/>
          <w:lang w:val="ro-MD"/>
        </w:rPr>
      </w:pPr>
      <w:r>
        <w:rPr>
          <w:rStyle w:val="FootnoteReference"/>
        </w:rPr>
        <w:footnoteRef/>
      </w:r>
      <w:r>
        <w:t xml:space="preserve"> </w:t>
      </w:r>
      <w:r w:rsidRPr="00580F16">
        <w:rPr>
          <w:rFonts w:ascii="Times New Roman" w:hAnsi="Times New Roman" w:cs="Times New Roman"/>
          <w:lang w:val="ro-MD"/>
        </w:rPr>
        <w:t xml:space="preserve">Valoarea și volumul unei piețe trebuie să corespundă producției, scăzându-se exporturile și adăugându-se importurile pentru zonele </w:t>
      </w:r>
      <w:r w:rsidRPr="00E54F5A">
        <w:rPr>
          <w:rFonts w:ascii="Times New Roman" w:hAnsi="Times New Roman" w:cs="Times New Roman"/>
          <w:lang w:val="ro-MD"/>
        </w:rPr>
        <w:t>geografice luate în considerare.</w:t>
      </w:r>
    </w:p>
  </w:footnote>
  <w:footnote w:id="15">
    <w:p w14:paraId="6F6D0AA6" w14:textId="1EDB3D78" w:rsidR="003365DF" w:rsidRPr="00580F16" w:rsidRDefault="003365DF" w:rsidP="00580F16">
      <w:pPr>
        <w:pStyle w:val="FootnoteText"/>
        <w:jc w:val="both"/>
        <w:rPr>
          <w:lang w:val="ro-MD"/>
        </w:rPr>
      </w:pPr>
      <w:r w:rsidRPr="00E54F5A">
        <w:rPr>
          <w:rStyle w:val="FootnoteReference"/>
          <w:rFonts w:ascii="Times New Roman" w:hAnsi="Times New Roman" w:cs="Times New Roman"/>
          <w:lang w:val="ro-MD"/>
        </w:rPr>
        <w:footnoteRef/>
      </w:r>
      <w:r w:rsidRPr="00E54F5A">
        <w:rPr>
          <w:rFonts w:ascii="Times New Roman" w:hAnsi="Times New Roman" w:cs="Times New Roman"/>
          <w:lang w:val="ro-MD"/>
        </w:rPr>
        <w:t xml:space="preserve"> Această secțiune nu trebuie completată dacă ați prezentat aceste informații </w:t>
      </w:r>
      <w:r w:rsidR="006F2AA7" w:rsidRPr="00E54F5A">
        <w:rPr>
          <w:rFonts w:ascii="Times New Roman" w:hAnsi="Times New Roman" w:cs="Times New Roman"/>
          <w:lang w:val="ro-MD"/>
        </w:rPr>
        <w:t>la</w:t>
      </w:r>
      <w:r w:rsidRPr="00E54F5A">
        <w:rPr>
          <w:rFonts w:ascii="Times New Roman" w:hAnsi="Times New Roman" w:cs="Times New Roman"/>
          <w:lang w:val="ro-MD"/>
        </w:rPr>
        <w:t xml:space="preserve"> </w:t>
      </w:r>
      <w:r w:rsidR="00664169" w:rsidRPr="00E54F5A">
        <w:rPr>
          <w:rFonts w:ascii="Times New Roman" w:hAnsi="Times New Roman" w:cs="Times New Roman"/>
          <w:lang w:val="ro-MD"/>
        </w:rPr>
        <w:t>punctul</w:t>
      </w:r>
      <w:r w:rsidRPr="00E54F5A">
        <w:rPr>
          <w:rFonts w:ascii="Times New Roman" w:hAnsi="Times New Roman" w:cs="Times New Roman"/>
          <w:lang w:val="ro-MD"/>
        </w:rPr>
        <w:t xml:space="preserve"> 8.6</w:t>
      </w:r>
      <w:r w:rsidR="006D5D17" w:rsidRPr="00E54F5A">
        <w:rPr>
          <w:rFonts w:ascii="Times New Roman" w:hAnsi="Times New Roman" w:cs="Times New Roman"/>
          <w:lang w:val="ro-MD"/>
        </w:rPr>
        <w:t>.</w:t>
      </w:r>
      <w:r w:rsidRPr="00E54F5A">
        <w:rPr>
          <w:rFonts w:ascii="Times New Roman" w:hAnsi="Times New Roman" w:cs="Times New Roman"/>
          <w:lang w:val="ro-MD"/>
        </w:rPr>
        <w:t xml:space="preserve"> cu privire la aceleași produse în curs de dezvoltare.</w:t>
      </w:r>
    </w:p>
  </w:footnote>
  <w:footnote w:id="16">
    <w:p w14:paraId="453E6476" w14:textId="5886DCF1" w:rsidR="003365DF" w:rsidRPr="00A54182" w:rsidRDefault="003365DF" w:rsidP="00A54182">
      <w:pPr>
        <w:pStyle w:val="FootnoteText"/>
        <w:jc w:val="both"/>
        <w:rPr>
          <w:rFonts w:ascii="Times New Roman" w:hAnsi="Times New Roman" w:cs="Times New Roman"/>
          <w:lang w:val="ro-MD"/>
        </w:rPr>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E70CD2" w:rsidRPr="00A54182">
        <w:rPr>
          <w:rFonts w:ascii="Times New Roman" w:hAnsi="Times New Roman" w:cs="Times New Roman"/>
          <w:lang w:val="ro-MD"/>
        </w:rPr>
        <w:t xml:space="preserve">Furnizați cote de piață în cazul în care una sau mai multe </w:t>
      </w:r>
      <w:r w:rsidR="00E70CD2">
        <w:rPr>
          <w:rFonts w:ascii="Times New Roman" w:hAnsi="Times New Roman" w:cs="Times New Roman"/>
          <w:lang w:val="ro-MD"/>
        </w:rPr>
        <w:t>părți au produse comercializate</w:t>
      </w:r>
    </w:p>
  </w:footnote>
  <w:footnote w:id="17">
    <w:p w14:paraId="05A0DAE9" w14:textId="0B6F77A3" w:rsidR="003365DF" w:rsidRPr="00A54182" w:rsidRDefault="003365DF" w:rsidP="00A54182">
      <w:pPr>
        <w:pStyle w:val="FootnoteText"/>
        <w:jc w:val="both"/>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0F396B" w:rsidRPr="00A54182">
        <w:rPr>
          <w:rFonts w:ascii="Times New Roman" w:hAnsi="Times New Roman" w:cs="Times New Roman"/>
          <w:lang w:val="ro-MD"/>
        </w:rPr>
        <w:t>Furnizați cotele de piață pentru concurenții cu produse comercializate. Dacă nu există produse comercializate, vă rugăm să furnizați cel puțin trei concurenți care dezvoltă produse concurente</w:t>
      </w:r>
    </w:p>
  </w:footnote>
  <w:footnote w:id="18">
    <w:p w14:paraId="06FAE089" w14:textId="66A4C48F" w:rsidR="003365DF" w:rsidRPr="00A54182" w:rsidRDefault="003365DF" w:rsidP="00A46912">
      <w:pPr>
        <w:pStyle w:val="FootnoteText"/>
        <w:jc w:val="both"/>
        <w:rPr>
          <w:rFonts w:ascii="Times New Roman" w:hAnsi="Times New Roman" w:cs="Times New Roman"/>
          <w:lang w:val="ro-MD"/>
        </w:rPr>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0F396B" w:rsidRPr="00A54182">
        <w:rPr>
          <w:rFonts w:ascii="Times New Roman" w:hAnsi="Times New Roman" w:cs="Times New Roman"/>
          <w:lang w:val="ro-MD"/>
        </w:rPr>
        <w:t xml:space="preserve">Furnizați cote de piață în cazul în care una sau mai multe </w:t>
      </w:r>
      <w:r w:rsidR="000F396B">
        <w:rPr>
          <w:rFonts w:ascii="Times New Roman" w:hAnsi="Times New Roman" w:cs="Times New Roman"/>
          <w:lang w:val="ro-MD"/>
        </w:rPr>
        <w:t>părți au produse comercializate</w:t>
      </w:r>
    </w:p>
  </w:footnote>
  <w:footnote w:id="19">
    <w:p w14:paraId="1C407129" w14:textId="11023446" w:rsidR="000F396B" w:rsidRPr="000F396B" w:rsidRDefault="003365DF" w:rsidP="00A46912">
      <w:pPr>
        <w:pStyle w:val="FootnoteText"/>
        <w:jc w:val="both"/>
        <w:rPr>
          <w:rFonts w:ascii="Times New Roman" w:hAnsi="Times New Roman" w:cs="Times New Roman"/>
          <w:lang w:val="ro-MD"/>
        </w:rPr>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0F396B" w:rsidRPr="00A54182">
        <w:rPr>
          <w:rFonts w:ascii="Times New Roman" w:hAnsi="Times New Roman" w:cs="Times New Roman"/>
          <w:lang w:val="ro-MD"/>
        </w:rPr>
        <w:t>Furnizați cotele de piață pentru concurenții cu produse comercializate. Dacă nu există produse comercializate, vă rugăm să furnizați cel puțin trei concurenți care dezvoltă produse concurente</w:t>
      </w:r>
    </w:p>
  </w:footnote>
  <w:footnote w:id="20">
    <w:p w14:paraId="34C66E45" w14:textId="25B70C39" w:rsidR="003365DF" w:rsidRPr="00A54182" w:rsidRDefault="003365DF" w:rsidP="00A46912">
      <w:pPr>
        <w:pStyle w:val="FootnoteText"/>
        <w:jc w:val="both"/>
        <w:rPr>
          <w:rFonts w:ascii="Times New Roman" w:hAnsi="Times New Roman" w:cs="Times New Roman"/>
          <w:lang w:val="ro-MD"/>
        </w:rPr>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0F396B" w:rsidRPr="00A54182">
        <w:rPr>
          <w:rFonts w:ascii="Times New Roman" w:hAnsi="Times New Roman" w:cs="Times New Roman"/>
          <w:lang w:val="ro-MD"/>
        </w:rPr>
        <w:t xml:space="preserve">Furnizați cote de piață în cazul în care una sau mai multe </w:t>
      </w:r>
      <w:r w:rsidR="000F396B">
        <w:rPr>
          <w:rFonts w:ascii="Times New Roman" w:hAnsi="Times New Roman" w:cs="Times New Roman"/>
          <w:lang w:val="ro-MD"/>
        </w:rPr>
        <w:t>părți au produse comercializate</w:t>
      </w:r>
    </w:p>
  </w:footnote>
  <w:footnote w:id="21">
    <w:p w14:paraId="3B81209D" w14:textId="75930F18" w:rsidR="003365DF" w:rsidRPr="00A54182" w:rsidRDefault="003365DF" w:rsidP="00A46912">
      <w:pPr>
        <w:pStyle w:val="FootnoteText"/>
        <w:jc w:val="both"/>
      </w:pPr>
      <w:r w:rsidRPr="00A54182">
        <w:rPr>
          <w:rStyle w:val="FootnoteReference"/>
          <w:rFonts w:ascii="Times New Roman" w:hAnsi="Times New Roman" w:cs="Times New Roman"/>
          <w:lang w:val="ro-MD"/>
        </w:rPr>
        <w:footnoteRef/>
      </w:r>
      <w:r w:rsidRPr="00A54182">
        <w:rPr>
          <w:rFonts w:ascii="Times New Roman" w:hAnsi="Times New Roman" w:cs="Times New Roman"/>
          <w:lang w:val="ro-MD"/>
        </w:rPr>
        <w:t xml:space="preserve"> </w:t>
      </w:r>
      <w:r w:rsidR="000F396B" w:rsidRPr="00A54182">
        <w:rPr>
          <w:rFonts w:ascii="Times New Roman" w:hAnsi="Times New Roman" w:cs="Times New Roman"/>
          <w:lang w:val="ro-MD"/>
        </w:rPr>
        <w:t>Furnizați cotele de piață pentru concurenții cu produse comercializate. Dacă nu există produse comercializate, vă rugăm să furnizați cel puțin trei concurenți care dezvoltă produse concurente</w:t>
      </w:r>
    </w:p>
  </w:footnote>
  <w:footnote w:id="22">
    <w:p w14:paraId="63CCEED1" w14:textId="0B25AF2E" w:rsidR="003365DF" w:rsidRPr="008D19BD" w:rsidRDefault="003365DF" w:rsidP="008D19BD">
      <w:pPr>
        <w:pStyle w:val="FootnoteText"/>
        <w:jc w:val="both"/>
        <w:rPr>
          <w:rFonts w:ascii="Times New Roman" w:hAnsi="Times New Roman" w:cs="Times New Roman"/>
          <w:lang w:val="ro-MD"/>
        </w:rPr>
      </w:pPr>
      <w:r w:rsidRPr="002747D3">
        <w:rPr>
          <w:rStyle w:val="FootnoteReference"/>
          <w:rFonts w:ascii="Times New Roman" w:hAnsi="Times New Roman" w:cs="Times New Roman"/>
          <w:lang w:val="ro-MD"/>
        </w:rPr>
        <w:footnoteRef/>
      </w:r>
      <w:r w:rsidRPr="002747D3">
        <w:rPr>
          <w:rFonts w:ascii="Times New Roman" w:hAnsi="Times New Roman" w:cs="Times New Roman"/>
          <w:lang w:val="ro-MD"/>
        </w:rPr>
        <w:t xml:space="preserve"> </w:t>
      </w:r>
      <w:r w:rsidRPr="008D19BD">
        <w:rPr>
          <w:rFonts w:ascii="Times New Roman" w:hAnsi="Times New Roman" w:cs="Times New Roman"/>
          <w:lang w:val="ro-MD"/>
        </w:rPr>
        <w:t xml:space="preserve">Cu referire la răspunsul </w:t>
      </w:r>
      <w:r w:rsidRPr="00E54F5A">
        <w:rPr>
          <w:rFonts w:ascii="Times New Roman" w:hAnsi="Times New Roman" w:cs="Times New Roman"/>
          <w:lang w:val="ro-MD"/>
        </w:rPr>
        <w:t>dumneavoastră la secț</w:t>
      </w:r>
      <w:r w:rsidR="009901B2" w:rsidRPr="00E54F5A">
        <w:rPr>
          <w:rFonts w:ascii="Times New Roman" w:hAnsi="Times New Roman" w:cs="Times New Roman"/>
          <w:lang w:val="ro-MD"/>
        </w:rPr>
        <w:t>iunile 8.6</w:t>
      </w:r>
      <w:r w:rsidR="00664169" w:rsidRPr="00E54F5A">
        <w:rPr>
          <w:rFonts w:ascii="Times New Roman" w:hAnsi="Times New Roman" w:cs="Times New Roman"/>
          <w:lang w:val="ro-MD"/>
        </w:rPr>
        <w:t>.</w:t>
      </w:r>
      <w:r w:rsidR="009901B2" w:rsidRPr="00E54F5A">
        <w:rPr>
          <w:rFonts w:ascii="Times New Roman" w:hAnsi="Times New Roman" w:cs="Times New Roman"/>
          <w:lang w:val="ro-MD"/>
        </w:rPr>
        <w:t xml:space="preserve"> și 8.</w:t>
      </w:r>
      <w:r w:rsidR="00664169" w:rsidRPr="00E54F5A">
        <w:rPr>
          <w:rFonts w:ascii="Times New Roman" w:hAnsi="Times New Roman" w:cs="Times New Roman"/>
          <w:lang w:val="ro-MD"/>
        </w:rPr>
        <w:t>7</w:t>
      </w:r>
      <w:r w:rsidR="009901B2" w:rsidRPr="00E54F5A">
        <w:rPr>
          <w:rFonts w:ascii="Times New Roman" w:hAnsi="Times New Roman" w:cs="Times New Roman"/>
          <w:lang w:val="ro-MD"/>
        </w:rPr>
        <w:t xml:space="preserve"> de mai sus</w:t>
      </w:r>
    </w:p>
  </w:footnote>
  <w:footnote w:id="23">
    <w:p w14:paraId="47F2A237" w14:textId="77777777" w:rsidR="003365DF" w:rsidRPr="008D19BD" w:rsidRDefault="003365DF" w:rsidP="008D19BD">
      <w:pPr>
        <w:pStyle w:val="FootnoteText"/>
        <w:jc w:val="both"/>
        <w:rPr>
          <w:lang w:val="ro-MD"/>
        </w:rPr>
      </w:pPr>
      <w:r w:rsidRPr="008D19BD">
        <w:rPr>
          <w:rStyle w:val="FootnoteReference"/>
          <w:rFonts w:ascii="Times New Roman" w:hAnsi="Times New Roman" w:cs="Times New Roman"/>
          <w:lang w:val="ro-MD"/>
        </w:rPr>
        <w:footnoteRef/>
      </w:r>
      <w:r w:rsidRPr="008D19BD">
        <w:rPr>
          <w:rFonts w:ascii="Times New Roman" w:hAnsi="Times New Roman" w:cs="Times New Roman"/>
          <w:lang w:val="ro-MD"/>
        </w:rPr>
        <w:t xml:space="preserve"> Nefurnizarea informațiilor solicitate privind creșterile în eficiență în etapa notificării nu împiedică furnizarea acestor informații într-o etapă ulterioară. Cu toate acestea, cu cât informațiile sunt furnizate mai devreme, cu atât Co</w:t>
      </w:r>
      <w:r>
        <w:rPr>
          <w:rFonts w:ascii="Times New Roman" w:hAnsi="Times New Roman" w:cs="Times New Roman"/>
          <w:lang w:val="ro-MD"/>
        </w:rPr>
        <w:t>nsiliul Concurenței</w:t>
      </w:r>
      <w:r w:rsidRPr="008D19BD">
        <w:rPr>
          <w:rFonts w:ascii="Times New Roman" w:hAnsi="Times New Roman" w:cs="Times New Roman"/>
          <w:lang w:val="ro-MD"/>
        </w:rPr>
        <w:t xml:space="preserve"> va putea verifica mai bine argumentele </w:t>
      </w:r>
      <w:r w:rsidR="009901B2">
        <w:rPr>
          <w:rFonts w:ascii="Times New Roman" w:hAnsi="Times New Roman" w:cs="Times New Roman"/>
          <w:lang w:val="ro-MD"/>
        </w:rPr>
        <w:t>privind creșterile în eficiență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4E"/>
    <w:multiLevelType w:val="hybridMultilevel"/>
    <w:tmpl w:val="507044A8"/>
    <w:lvl w:ilvl="0" w:tplc="EDE89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C3C93"/>
    <w:multiLevelType w:val="hybridMultilevel"/>
    <w:tmpl w:val="3C9CBF2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CF3BB7"/>
    <w:multiLevelType w:val="multilevel"/>
    <w:tmpl w:val="A00C829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0776"/>
    <w:multiLevelType w:val="hybridMultilevel"/>
    <w:tmpl w:val="461280C6"/>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25018"/>
    <w:multiLevelType w:val="hybridMultilevel"/>
    <w:tmpl w:val="EF7E44E8"/>
    <w:lvl w:ilvl="0" w:tplc="08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 w15:restartNumberingAfterBreak="0">
    <w:nsid w:val="42795013"/>
    <w:multiLevelType w:val="multilevel"/>
    <w:tmpl w:val="0220F7F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69159B"/>
    <w:multiLevelType w:val="multilevel"/>
    <w:tmpl w:val="1ED42CE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D006C2"/>
    <w:multiLevelType w:val="hybridMultilevel"/>
    <w:tmpl w:val="F8D006B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4EBC4130"/>
    <w:multiLevelType w:val="multilevel"/>
    <w:tmpl w:val="F496E038"/>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C543C6"/>
    <w:multiLevelType w:val="multilevel"/>
    <w:tmpl w:val="5E320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E57FCD"/>
    <w:multiLevelType w:val="multilevel"/>
    <w:tmpl w:val="A00C829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A22986"/>
    <w:multiLevelType w:val="multilevel"/>
    <w:tmpl w:val="0220F7F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325F4D"/>
    <w:multiLevelType w:val="multilevel"/>
    <w:tmpl w:val="0220F7F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7E2837"/>
    <w:multiLevelType w:val="multilevel"/>
    <w:tmpl w:val="28A80314"/>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6B6303D1"/>
    <w:multiLevelType w:val="hybridMultilevel"/>
    <w:tmpl w:val="39DC04E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6D1161E5"/>
    <w:multiLevelType w:val="hybridMultilevel"/>
    <w:tmpl w:val="A382303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718553B6"/>
    <w:multiLevelType w:val="hybridMultilevel"/>
    <w:tmpl w:val="788C14C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71FB6B2F"/>
    <w:multiLevelType w:val="multilevel"/>
    <w:tmpl w:val="0A24581A"/>
    <w:lvl w:ilvl="0">
      <w:start w:val="12"/>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A5581C"/>
    <w:multiLevelType w:val="hybridMultilevel"/>
    <w:tmpl w:val="FE409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403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F525B2"/>
    <w:multiLevelType w:val="multilevel"/>
    <w:tmpl w:val="0220F7F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4D66BF"/>
    <w:multiLevelType w:val="hybridMultilevel"/>
    <w:tmpl w:val="633EAA50"/>
    <w:lvl w:ilvl="0" w:tplc="6B6A29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539D6"/>
    <w:multiLevelType w:val="hybridMultilevel"/>
    <w:tmpl w:val="F6A6F19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9"/>
  </w:num>
  <w:num w:numId="2">
    <w:abstractNumId w:val="18"/>
  </w:num>
  <w:num w:numId="3">
    <w:abstractNumId w:val="19"/>
  </w:num>
  <w:num w:numId="4">
    <w:abstractNumId w:val="3"/>
  </w:num>
  <w:num w:numId="5">
    <w:abstractNumId w:val="21"/>
  </w:num>
  <w:num w:numId="6">
    <w:abstractNumId w:val="0"/>
  </w:num>
  <w:num w:numId="7">
    <w:abstractNumId w:val="17"/>
  </w:num>
  <w:num w:numId="8">
    <w:abstractNumId w:val="15"/>
  </w:num>
  <w:num w:numId="9">
    <w:abstractNumId w:val="6"/>
  </w:num>
  <w:num w:numId="10">
    <w:abstractNumId w:val="11"/>
  </w:num>
  <w:num w:numId="11">
    <w:abstractNumId w:val="13"/>
  </w:num>
  <w:num w:numId="12">
    <w:abstractNumId w:val="20"/>
  </w:num>
  <w:num w:numId="13">
    <w:abstractNumId w:val="5"/>
  </w:num>
  <w:num w:numId="14">
    <w:abstractNumId w:val="12"/>
  </w:num>
  <w:num w:numId="15">
    <w:abstractNumId w:val="16"/>
  </w:num>
  <w:num w:numId="16">
    <w:abstractNumId w:val="22"/>
  </w:num>
  <w:num w:numId="17">
    <w:abstractNumId w:val="7"/>
  </w:num>
  <w:num w:numId="18">
    <w:abstractNumId w:val="14"/>
  </w:num>
  <w:num w:numId="19">
    <w:abstractNumId w:val="4"/>
  </w:num>
  <w:num w:numId="20">
    <w:abstractNumId w:val="1"/>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72"/>
    <w:rsid w:val="000014B7"/>
    <w:rsid w:val="00020F26"/>
    <w:rsid w:val="00022C50"/>
    <w:rsid w:val="00064972"/>
    <w:rsid w:val="000C1B6D"/>
    <w:rsid w:val="000F396B"/>
    <w:rsid w:val="00106DFA"/>
    <w:rsid w:val="00124879"/>
    <w:rsid w:val="001342B3"/>
    <w:rsid w:val="00147136"/>
    <w:rsid w:val="00147554"/>
    <w:rsid w:val="00152FCE"/>
    <w:rsid w:val="00156DBA"/>
    <w:rsid w:val="00196C17"/>
    <w:rsid w:val="001A2D8B"/>
    <w:rsid w:val="001A3FA4"/>
    <w:rsid w:val="001A4528"/>
    <w:rsid w:val="001D316C"/>
    <w:rsid w:val="001E3C21"/>
    <w:rsid w:val="002513CB"/>
    <w:rsid w:val="00261BD4"/>
    <w:rsid w:val="00267922"/>
    <w:rsid w:val="002747D3"/>
    <w:rsid w:val="002767FD"/>
    <w:rsid w:val="002A1D43"/>
    <w:rsid w:val="002B4D27"/>
    <w:rsid w:val="002C1D04"/>
    <w:rsid w:val="002D47B1"/>
    <w:rsid w:val="003365DF"/>
    <w:rsid w:val="00340348"/>
    <w:rsid w:val="00342BA3"/>
    <w:rsid w:val="00345306"/>
    <w:rsid w:val="00350D3E"/>
    <w:rsid w:val="00357A82"/>
    <w:rsid w:val="003A0BCE"/>
    <w:rsid w:val="003D7CF9"/>
    <w:rsid w:val="003F66B2"/>
    <w:rsid w:val="00437541"/>
    <w:rsid w:val="004575B7"/>
    <w:rsid w:val="00461D03"/>
    <w:rsid w:val="00471D66"/>
    <w:rsid w:val="00471DB1"/>
    <w:rsid w:val="00534B0B"/>
    <w:rsid w:val="005417A4"/>
    <w:rsid w:val="00552C10"/>
    <w:rsid w:val="005700AC"/>
    <w:rsid w:val="00580F16"/>
    <w:rsid w:val="005B2A4C"/>
    <w:rsid w:val="005B3655"/>
    <w:rsid w:val="005E4389"/>
    <w:rsid w:val="0060643B"/>
    <w:rsid w:val="00664169"/>
    <w:rsid w:val="00673759"/>
    <w:rsid w:val="006C3D47"/>
    <w:rsid w:val="006C6E7D"/>
    <w:rsid w:val="006D5D17"/>
    <w:rsid w:val="006F0EEF"/>
    <w:rsid w:val="006F2AA7"/>
    <w:rsid w:val="006F6D22"/>
    <w:rsid w:val="007006CA"/>
    <w:rsid w:val="00746E2C"/>
    <w:rsid w:val="0074740B"/>
    <w:rsid w:val="007542B2"/>
    <w:rsid w:val="00757E8E"/>
    <w:rsid w:val="00783542"/>
    <w:rsid w:val="00786569"/>
    <w:rsid w:val="007961DE"/>
    <w:rsid w:val="007B2550"/>
    <w:rsid w:val="007C6616"/>
    <w:rsid w:val="007F5E5F"/>
    <w:rsid w:val="00807721"/>
    <w:rsid w:val="00811588"/>
    <w:rsid w:val="00836740"/>
    <w:rsid w:val="00840B62"/>
    <w:rsid w:val="008635C2"/>
    <w:rsid w:val="008774C0"/>
    <w:rsid w:val="008A6CC0"/>
    <w:rsid w:val="008B229D"/>
    <w:rsid w:val="008D19BD"/>
    <w:rsid w:val="008D516E"/>
    <w:rsid w:val="008F19BE"/>
    <w:rsid w:val="00935E8F"/>
    <w:rsid w:val="0095056F"/>
    <w:rsid w:val="0097350F"/>
    <w:rsid w:val="009901B2"/>
    <w:rsid w:val="00996891"/>
    <w:rsid w:val="009B17E2"/>
    <w:rsid w:val="009B787D"/>
    <w:rsid w:val="009C44A0"/>
    <w:rsid w:val="009E4315"/>
    <w:rsid w:val="00A453D5"/>
    <w:rsid w:val="00A46912"/>
    <w:rsid w:val="00A54182"/>
    <w:rsid w:val="00A70899"/>
    <w:rsid w:val="00A862CE"/>
    <w:rsid w:val="00AC3162"/>
    <w:rsid w:val="00AC41EF"/>
    <w:rsid w:val="00AC5495"/>
    <w:rsid w:val="00AD3990"/>
    <w:rsid w:val="00AD78A6"/>
    <w:rsid w:val="00B43BD2"/>
    <w:rsid w:val="00B85E10"/>
    <w:rsid w:val="00B86A73"/>
    <w:rsid w:val="00BB774B"/>
    <w:rsid w:val="00BF602B"/>
    <w:rsid w:val="00BF63E5"/>
    <w:rsid w:val="00C65199"/>
    <w:rsid w:val="00C81752"/>
    <w:rsid w:val="00CB51A3"/>
    <w:rsid w:val="00CB59F5"/>
    <w:rsid w:val="00CB5AEB"/>
    <w:rsid w:val="00D03EC9"/>
    <w:rsid w:val="00D12B97"/>
    <w:rsid w:val="00D81669"/>
    <w:rsid w:val="00D87A5F"/>
    <w:rsid w:val="00DA5A2E"/>
    <w:rsid w:val="00DC4479"/>
    <w:rsid w:val="00DD3B13"/>
    <w:rsid w:val="00DF5A03"/>
    <w:rsid w:val="00E254B0"/>
    <w:rsid w:val="00E279B8"/>
    <w:rsid w:val="00E53F4F"/>
    <w:rsid w:val="00E54F5A"/>
    <w:rsid w:val="00E70CD2"/>
    <w:rsid w:val="00E76C09"/>
    <w:rsid w:val="00E901D1"/>
    <w:rsid w:val="00E97F87"/>
    <w:rsid w:val="00ED5001"/>
    <w:rsid w:val="00EE0C58"/>
    <w:rsid w:val="00EE3E2F"/>
    <w:rsid w:val="00EE49F1"/>
    <w:rsid w:val="00F270CE"/>
    <w:rsid w:val="00F311D4"/>
    <w:rsid w:val="00F31CB4"/>
    <w:rsid w:val="00F644D2"/>
    <w:rsid w:val="00F7537A"/>
    <w:rsid w:val="00F820D7"/>
    <w:rsid w:val="00F84DED"/>
    <w:rsid w:val="00F9032E"/>
    <w:rsid w:val="00F960D1"/>
    <w:rsid w:val="00F96421"/>
    <w:rsid w:val="00FA1A98"/>
    <w:rsid w:val="00FB1F06"/>
    <w:rsid w:val="00FB2BE7"/>
    <w:rsid w:val="00FB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47EE"/>
  <w15:docId w15:val="{642B4D5F-A44C-4308-96BF-0818607F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D98"/>
    <w:pPr>
      <w:ind w:left="720"/>
      <w:contextualSpacing/>
    </w:pPr>
  </w:style>
  <w:style w:type="paragraph" w:styleId="FootnoteText">
    <w:name w:val="footnote text"/>
    <w:basedOn w:val="Normal"/>
    <w:link w:val="FootnoteTextChar"/>
    <w:uiPriority w:val="99"/>
    <w:semiHidden/>
    <w:unhideWhenUsed/>
    <w:rsid w:val="00FB3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D98"/>
    <w:rPr>
      <w:sz w:val="20"/>
      <w:szCs w:val="20"/>
    </w:rPr>
  </w:style>
  <w:style w:type="character" w:styleId="FootnoteReference">
    <w:name w:val="footnote reference"/>
    <w:basedOn w:val="DefaultParagraphFont"/>
    <w:uiPriority w:val="99"/>
    <w:semiHidden/>
    <w:unhideWhenUsed/>
    <w:rsid w:val="00FB3D98"/>
    <w:rPr>
      <w:vertAlign w:val="superscript"/>
    </w:rPr>
  </w:style>
  <w:style w:type="table" w:styleId="TableGrid">
    <w:name w:val="Table Grid"/>
    <w:basedOn w:val="TableNormal"/>
    <w:uiPriority w:val="59"/>
    <w:rsid w:val="008B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229D"/>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B5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A3"/>
  </w:style>
  <w:style w:type="paragraph" w:styleId="Footer">
    <w:name w:val="footer"/>
    <w:basedOn w:val="Normal"/>
    <w:link w:val="FooterChar"/>
    <w:uiPriority w:val="99"/>
    <w:unhideWhenUsed/>
    <w:rsid w:val="00CB5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34C9-2324-46BA-8463-D67F1730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6637</Words>
  <Characters>38496</Characters>
  <Application>Microsoft Office Word</Application>
  <DocSecurity>0</DocSecurity>
  <Lines>320</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Bărdan Petru</dc:creator>
  <cp:lastModifiedBy>Bărdan Petru</cp:lastModifiedBy>
  <cp:revision>6</cp:revision>
  <cp:lastPrinted>2025-03-12T14:18:00Z</cp:lastPrinted>
  <dcterms:created xsi:type="dcterms:W3CDTF">2025-03-12T13:15:00Z</dcterms:created>
  <dcterms:modified xsi:type="dcterms:W3CDTF">2025-03-26T11:29:00Z</dcterms:modified>
</cp:coreProperties>
</file>